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00145" w14:textId="77777777" w:rsidR="00C03EE0" w:rsidRDefault="00000000">
      <w:pPr>
        <w:pStyle w:val="Title"/>
      </w:pPr>
      <w:r>
        <w:t>Turkey B-cell Transcriptome Profile During Turkey Hemorrhagic Enteritis Virus (THEV) Infection Highlights Upregulated Apoptosis and Breakdown Pathways That May Mediate Immunosuppression</w:t>
      </w:r>
    </w:p>
    <w:p w14:paraId="0CAD8F08" w14:textId="77777777" w:rsidR="00C03EE0" w:rsidRDefault="00000000">
      <w:pPr>
        <w:pStyle w:val="FirstParagraph"/>
      </w:pPr>
      <w:r>
        <w:t>Abraham Quaye</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Pr>
          <w:vertAlign w:val="superscript"/>
        </w:rPr>
        <w:t>,a</w:t>
      </w:r>
      <w:r>
        <w:t xml:space="preserve">, Brett E. </w:t>
      </w:r>
      <w:proofErr w:type="spellStart"/>
      <w:r>
        <w:t>Pickett</w:t>
      </w:r>
      <w:r>
        <w:rPr>
          <w:vertAlign w:val="superscript"/>
        </w:rPr>
        <w:t>a</w:t>
      </w:r>
      <w:proofErr w:type="spellEnd"/>
      <w:r>
        <w:t xml:space="preserve">, Joel S. </w:t>
      </w:r>
      <w:proofErr w:type="spellStart"/>
      <w:r>
        <w:t>Griffitts</w:t>
      </w:r>
      <w:r>
        <w:rPr>
          <w:vertAlign w:val="superscript"/>
        </w:rPr>
        <w:t>a</w:t>
      </w:r>
      <w:proofErr w:type="spellEnd"/>
      <w:r>
        <w:t xml:space="preserve">, Bradford K. </w:t>
      </w:r>
      <w:proofErr w:type="spellStart"/>
      <w:r>
        <w:t>Berges</w:t>
      </w:r>
      <w:r>
        <w:rPr>
          <w:vertAlign w:val="superscript"/>
        </w:rPr>
        <w:t>a</w:t>
      </w:r>
      <w:proofErr w:type="spellEnd"/>
      <w:r>
        <w:t xml:space="preserve">, Brian D. </w:t>
      </w:r>
      <w:proofErr w:type="spellStart"/>
      <w:proofErr w:type="gramStart"/>
      <w:r>
        <w:t>Poole</w:t>
      </w:r>
      <w:r>
        <w:rPr>
          <w:vertAlign w:val="superscript"/>
        </w:rPr>
        <w:t>a</w:t>
      </w:r>
      <w:proofErr w:type="spellEnd"/>
      <w:r>
        <w:rPr>
          <w:vertAlign w:val="superscript"/>
        </w:rPr>
        <w:t>,*</w:t>
      </w:r>
      <w:proofErr w:type="gramEnd"/>
    </w:p>
    <w:p w14:paraId="7954ED03" w14:textId="77777777" w:rsidR="00C03EE0" w:rsidRDefault="00000000">
      <w:pPr>
        <w:pStyle w:val="BodyText"/>
      </w:pPr>
      <w:proofErr w:type="spellStart"/>
      <w:r>
        <w:rPr>
          <w:vertAlign w:val="superscript"/>
        </w:rPr>
        <w:t>a</w:t>
      </w:r>
      <w:r>
        <w:t>Department</w:t>
      </w:r>
      <w:proofErr w:type="spellEnd"/>
      <w:r>
        <w:t xml:space="preserve"> of Microbiology and Molecular Biology, Brigham Young University</w:t>
      </w:r>
      <w:r>
        <w:br/>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Primary Author</w:t>
      </w:r>
      <w:r>
        <w:br/>
      </w:r>
      <w:r>
        <w:rPr>
          <w:vertAlign w:val="superscript"/>
        </w:rPr>
        <w:t>*</w:t>
      </w:r>
      <w:r>
        <w:t>Corresponding Author</w:t>
      </w:r>
    </w:p>
    <w:p w14:paraId="4A157464" w14:textId="77777777" w:rsidR="00C03EE0" w:rsidRDefault="00000000">
      <w:pPr>
        <w:pStyle w:val="BodyText"/>
      </w:pPr>
      <w:r>
        <w:rPr>
          <w:b/>
          <w:bCs/>
        </w:rPr>
        <w:t>Corresponding Author Information</w:t>
      </w:r>
      <w:r>
        <w:br/>
      </w:r>
      <w:hyperlink r:id="rId7">
        <w:r>
          <w:rPr>
            <w:rStyle w:val="Hyperlink"/>
          </w:rPr>
          <w:t>brian_poole@byu.edu</w:t>
        </w:r>
      </w:hyperlink>
      <w:r>
        <w:br/>
        <w:t>Department of Microbiology and Molecular Biology,</w:t>
      </w:r>
      <w:r>
        <w:br/>
        <w:t>4007 Life Sciences Building (LSB),</w:t>
      </w:r>
      <w:r>
        <w:br/>
        <w:t>Brigham Young University,</w:t>
      </w:r>
      <w:r>
        <w:br/>
        <w:t>Provo, Utah</w:t>
      </w:r>
      <w:r>
        <w:br/>
      </w:r>
    </w:p>
    <w:p w14:paraId="341EF42D" w14:textId="77777777" w:rsidR="00C03EE0" w:rsidRDefault="00000000">
      <w:r>
        <w:br w:type="page"/>
      </w:r>
    </w:p>
    <w:p w14:paraId="228A1FA4" w14:textId="77777777" w:rsidR="00C03EE0" w:rsidRDefault="00000000">
      <w:pPr>
        <w:pStyle w:val="Heading2"/>
      </w:pPr>
      <w:bookmarkStart w:id="0" w:name="abstract"/>
      <w:r>
        <w:lastRenderedPageBreak/>
        <w:t>ABSTRACT</w:t>
      </w:r>
    </w:p>
    <w:p w14:paraId="27ECA062" w14:textId="77777777" w:rsidR="00C03EE0" w:rsidRDefault="00000000">
      <w:pPr>
        <w:pStyle w:val="FirstParagraph"/>
      </w:pPr>
      <w:r>
        <w:rPr>
          <w:b/>
          <w:bCs/>
        </w:rPr>
        <w:t>Background:</w:t>
      </w:r>
      <w:r>
        <w:t xml:space="preserve"> Hemorrhagic enteritis, caused by </w:t>
      </w:r>
      <w:r>
        <w:rPr>
          <w:i/>
          <w:iCs/>
        </w:rPr>
        <w:t>Turkey Hemorrhagic Enteritis Virus (THEV)</w:t>
      </w:r>
      <w:r>
        <w:t>, is a disease affecting turkey poults characterized by immunosuppression (IMS) and bloody droppings. The clinical disease usually lasts only a few days but secondary opportunistic infections due to THEV-induced IMS extend the duration of illness and mortality, exacerbating the economic losses. Albeit an avirulent THEV strain with only subclinical disease is available as a vaccine, it still retains immunosuppressive properties, thus, still causing substantial economic. To elucidate the mechanisms mediating THEV-induced IMS, we performed the first transcriptomic analysis of a THEV infection using RNA-seq, uncovering key insights into host cell response.</w:t>
      </w:r>
      <w:r>
        <w:br/>
      </w:r>
      <w:r>
        <w:rPr>
          <w:b/>
          <w:bCs/>
        </w:rPr>
        <w:t>Methods:</w:t>
      </w:r>
      <w:r>
        <w:t xml:space="preserve"> After infecting a turkey B-cell line with the vaccine strain, samples in triplicates were collected at </w:t>
      </w:r>
      <w:proofErr w:type="gramStart"/>
      <w:r>
        <w:t>4, 12, 24, and 72 hours</w:t>
      </w:r>
      <w:proofErr w:type="gramEnd"/>
      <w:r>
        <w:t xml:space="preserve"> post-infection (</w:t>
      </w:r>
      <w:proofErr w:type="spellStart"/>
      <w:r>
        <w:t>hpi</w:t>
      </w:r>
      <w:proofErr w:type="spellEnd"/>
      <w:r>
        <w:t>). Total RNA was extracted, and poly-A-tailed mRNA sequenced. Reads were mapped to the turkey genome after trimming and gene expression was counted with StringTie. Differential gene expression was performed with DESeq2 followed by functional enrichment analysis with gprofiler2 and DAVID from NCBI. We performed RT-qPCR of select genes to validate the RNA-seq data.</w:t>
      </w:r>
      <w:r>
        <w:br/>
      </w:r>
      <w:r>
        <w:rPr>
          <w:b/>
          <w:bCs/>
        </w:rPr>
        <w:t>Results:</w:t>
      </w:r>
      <w:r>
        <w:t xml:space="preserve"> We obtained usable data from only 12 and 24 </w:t>
      </w:r>
      <w:proofErr w:type="spellStart"/>
      <w:r>
        <w:t>hpi</w:t>
      </w:r>
      <w:proofErr w:type="spellEnd"/>
      <w:r>
        <w:t xml:space="preserve"> samples. In total 2,343 and 3,295 Differentially expressed genes (DEGs) were identified at 12 </w:t>
      </w:r>
      <w:proofErr w:type="spellStart"/>
      <w:r>
        <w:t>hpi</w:t>
      </w:r>
      <w:proofErr w:type="spellEnd"/>
      <w:r>
        <w:t xml:space="preserve"> and 24 </w:t>
      </w:r>
      <w:proofErr w:type="spellStart"/>
      <w:r>
        <w:t>hpi</w:t>
      </w:r>
      <w:proofErr w:type="spellEnd"/>
      <w:r>
        <w:t xml:space="preserve">, respectively. At 12 </w:t>
      </w:r>
      <w:proofErr w:type="spellStart"/>
      <w:r>
        <w:t>hpi</w:t>
      </w:r>
      <w:proofErr w:type="spellEnd"/>
      <w:r>
        <w:t xml:space="preserve">, 1,079 genes were </w:t>
      </w:r>
      <w:proofErr w:type="gramStart"/>
      <w:r>
        <w:t>upregulated</w:t>
      </w:r>
      <w:proofErr w:type="gramEnd"/>
      <w:r>
        <w:t xml:space="preserve"> and 1,264 genes downregulated, whereas 1,512 genes were upregulated and 1,783 genes downregulated at 24 </w:t>
      </w:r>
      <w:proofErr w:type="spellStart"/>
      <w:r>
        <w:t>hpi</w:t>
      </w:r>
      <w:proofErr w:type="spellEnd"/>
      <w:r>
        <w:t xml:space="preserve">. The DEGs were related to multiple biological processes all potentially playing a role in THEV infection but the most relevant to our study are apoptosis, ER unfolded protein response, and suppressed cell maintenance processes. Multiple pro-apoptotic genes, including </w:t>
      </w:r>
      <w:r>
        <w:rPr>
          <w:i/>
          <w:iCs/>
        </w:rPr>
        <w:t>APAF1, BNIP3L, BMF, BAK1, RIPK1, and FAS</w:t>
      </w:r>
      <w:r>
        <w:t xml:space="preserve"> were upregulated, indicating that, unlike most adenoviruses, THEV is not adept at thwarting the host apoptotic program. However, some anti-apoptotic genes were also stimulated. Genes such as </w:t>
      </w:r>
      <w:r>
        <w:rPr>
          <w:i/>
          <w:iCs/>
        </w:rPr>
        <w:t>VCP, UFD1, EDEM1, EDEM3, and ATF4</w:t>
      </w:r>
      <w:r>
        <w:t xml:space="preserve"> were also upregulated, </w:t>
      </w:r>
      <w:r>
        <w:lastRenderedPageBreak/>
        <w:t>strongly suggesting an activate ER stress-induced unfolded protein response, which may also contribute to apoptosis.</w:t>
      </w:r>
      <w:r>
        <w:br/>
      </w:r>
      <w:r>
        <w:rPr>
          <w:b/>
          <w:bCs/>
        </w:rPr>
        <w:t>Conclusions:</w:t>
      </w:r>
      <w:r>
        <w:t xml:space="preserve"> Apoptosis has long been suggested as the mechanism for THEV-induced IMS because THEV primarily infects B-cells. Our results are in agreement </w:t>
      </w:r>
      <w:proofErr w:type="gramStart"/>
      <w:r>
        <w:t>with</w:t>
      </w:r>
      <w:proofErr w:type="gramEnd"/>
      <w:r>
        <w:t xml:space="preserve"> but we did not see strong support for cytokine-mediated apoptosis. Our data suggest that a non-cytokine-dependent process or a synergistic cross-talk of multiple processes is more likely to mediate direct cell death of infected cells.</w:t>
      </w:r>
    </w:p>
    <w:p w14:paraId="3BD1A638" w14:textId="77777777" w:rsidR="00C03EE0" w:rsidRDefault="00000000">
      <w:pPr>
        <w:pStyle w:val="Heading2"/>
      </w:pPr>
      <w:bookmarkStart w:id="1" w:name="key-words"/>
      <w:bookmarkEnd w:id="0"/>
      <w:r>
        <w:t>KEY WORDS</w:t>
      </w:r>
    </w:p>
    <w:p w14:paraId="74E28B48" w14:textId="77777777" w:rsidR="00C03EE0" w:rsidRDefault="00000000">
      <w:pPr>
        <w:pStyle w:val="FirstParagraph"/>
      </w:pPr>
      <w:r>
        <w:t xml:space="preserve">Turkey hemorrhagic enteritis virus (THEV), Adenovirus, RNA sequencing, Apoptosis, Immunosuppression </w:t>
      </w:r>
    </w:p>
    <w:p w14:paraId="32063A4D" w14:textId="77777777" w:rsidR="00C03EE0" w:rsidRDefault="00000000">
      <w:pPr>
        <w:pStyle w:val="Heading2"/>
      </w:pPr>
      <w:bookmarkStart w:id="2" w:name="introduction"/>
      <w:bookmarkEnd w:id="1"/>
      <w:r>
        <w:t>INTRODUCTION</w:t>
      </w:r>
    </w:p>
    <w:p w14:paraId="33F75A17" w14:textId="77777777" w:rsidR="00C03EE0" w:rsidRDefault="00000000">
      <w:pPr>
        <w:pStyle w:val="FirstParagraph"/>
      </w:pPr>
      <w:r>
        <w:t xml:space="preserve">Turkey hemorrhagic enteritis virus (THEV), belonging to the family </w:t>
      </w:r>
      <w:r>
        <w:rPr>
          <w:i/>
          <w:iCs/>
        </w:rPr>
        <w:t>Adenoviridae</w:t>
      </w:r>
      <w:r>
        <w:t xml:space="preserve">, genus </w:t>
      </w:r>
      <w:r>
        <w:rPr>
          <w:i/>
          <w:iCs/>
        </w:rPr>
        <w:t>Siadenovirus</w:t>
      </w:r>
      <w:r>
        <w:t>, infects turkeys, chickens, and pheasants (1, 2).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 (3–6). The clinical disease usually persists in affected flocks for about 7-10 days. However, secondary bacterial infections may extend the duration of illness and mortality for an additional 2-3 weeks due to the immunosuppressive nature of the virus, exacerbating the economic losses (5, 7). Naturally-occurring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 (4, 5, 8–10).</w:t>
      </w:r>
    </w:p>
    <w:p w14:paraId="3347EE16" w14:textId="77777777" w:rsidR="00C03EE0" w:rsidRDefault="00000000">
      <w:pPr>
        <w:pStyle w:val="BodyText"/>
      </w:pPr>
      <w:r>
        <w:lastRenderedPageBreak/>
        <w:t>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infected B-cells and macrophages is generally proposed as the major cause of THEV-induced IMS as both humoral and cell-mediated immunity are impaired (5, 6, 8, 11). Immunopathogenesis via cytokines from T-cells and macrophages has also been suggested as a mechanism of apoptosis leading to IMS. It is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w:rPr>
            <w:rFonts w:ascii="Cambria Math" w:hAnsi="Cambria Math"/>
          </w:rPr>
          <m:t>α</m:t>
        </m:r>
      </m:oMath>
      <w:r>
        <w:t xml:space="preserve"> and IFN-</w:t>
      </w:r>
      <m:oMath>
        <m:r>
          <w:rPr>
            <w:rFonts w:ascii="Cambria Math" w:hAnsi="Cambria Math"/>
          </w:rPr>
          <m:t>β</m:t>
        </m:r>
      </m:oMath>
      <w:r>
        <w:t>) and type II (IFN-</w:t>
      </w:r>
      <m:oMath>
        <m:r>
          <w:rPr>
            <w:rFonts w:ascii="Cambria Math" w:hAnsi="Cambria Math"/>
          </w:rPr>
          <m:t>γ</m:t>
        </m:r>
      </m:oMath>
      <w:r>
        <w:t xml:space="preserve">) as well as tumor necrosis factor (TNF) while activated macrophages secrete interleukin 6 (IL-6), TNF, and nitric oxide (NO), an antiviral agent with immunosuppressive properties. These cytokines released by T-cells and macrophages (e.g., TNF) may contribute to apoptosis and necrosis in bystander splenocytes, exacerbating the already numerous apoptotic and necrotic splenocytes, culminating in IMS (8, 11) (see </w:t>
      </w:r>
      <w:r>
        <w:rPr>
          <w:b/>
          <w:bCs/>
        </w:rPr>
        <w:t>Figure 1</w:t>
      </w:r>
      <w:r>
        <w:t>). However, the precise molecular mechanisms of THEV-induced IMS or pathways involved are poorly understood (6). Elucidating the specific mechanisms and pathways of THEV-induced IMS is the most crucial step in THEV research as it will present a means of mitigating IMS.</w:t>
      </w:r>
    </w:p>
    <w:p w14:paraId="698591A4" w14:textId="0748134E" w:rsidR="00C03EE0" w:rsidRDefault="00000000">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 (12).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w:t>
      </w:r>
      <w:r>
        <w:lastRenderedPageBreak/>
        <w:t xml:space="preserve">ever-increasing number of studies to elucidate active cellular processes under a wide range of treatment conditions, including the transcriptomics of viral infections (12–16). In RNA-seq studies, differentially expressed genes (DEGs) identified under different experimental conditions are key to unlocking the interesting biology or mechanism under study. </w:t>
      </w:r>
      <w:r w:rsidR="001F071E">
        <w:t xml:space="preserve"> </w:t>
      </w:r>
      <w:r>
        <w:t xml:space="preserve">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 (17, 18).</w:t>
      </w:r>
    </w:p>
    <w:p w14:paraId="44311DA4" w14:textId="77777777" w:rsidR="00C03EE0" w:rsidRDefault="00000000">
      <w:pPr>
        <w:pStyle w:val="BodyText"/>
      </w:pPr>
      <w:r>
        <w:t xml:space="preserve">To the best of our knowledge, no study has leveraged the wealth of information offered by RNA-seq to elucidate the molecular mechanisms and pathways leading to THEV-induced IMS. To effectively counteract the </w:t>
      </w:r>
      <w:proofErr w:type="spellStart"/>
      <w:r>
        <w:t>immunosupressive</w:t>
      </w:r>
      <w:proofErr w:type="spellEnd"/>
      <w:r>
        <w:t xml:space="preserve"> effect of the vaccine, it is essential to unravel the host cell processes/pathways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related to cell survivability that would help in elucidating THEV-induced IMS. Our RNA-seq yielded 149 bp long high quality (mean PHRED Score of 36) sequences from each end of cDNA fragments, which were mapped to the genome of domestic turkey (</w:t>
      </w:r>
      <w:r>
        <w:rPr>
          <w:i/>
          <w:iCs/>
        </w:rPr>
        <w:t>Meleagris gallopavo</w:t>
      </w:r>
      <w:r>
        <w:t xml:space="preserve">). </w:t>
      </w:r>
    </w:p>
    <w:p w14:paraId="2B4AE6FC" w14:textId="77777777" w:rsidR="00C03EE0" w:rsidRDefault="00000000">
      <w:pPr>
        <w:pStyle w:val="Heading2"/>
      </w:pPr>
      <w:bookmarkStart w:id="3" w:name="results"/>
      <w:bookmarkEnd w:id="2"/>
      <w:r>
        <w:t>RESULTS</w:t>
      </w:r>
    </w:p>
    <w:p w14:paraId="738C132E" w14:textId="77777777" w:rsidR="00C03EE0" w:rsidRDefault="00000000">
      <w:pPr>
        <w:pStyle w:val="FirstParagraph"/>
      </w:pPr>
      <w:r>
        <w:rPr>
          <w:b/>
          <w:bCs/>
        </w:rPr>
        <w:t>Sequencing Results</w:t>
      </w:r>
      <w:r>
        <w:br/>
        <w:t>To identify the host transcriptome profile during THEV infection, MDTC-RP19 cells were THEV-infected or mock-infected in triplicates or duplicates, respectively, and harvested at 4-, 12-, 24-, and 72-hours post infection (</w:t>
      </w:r>
      <w:proofErr w:type="spellStart"/>
      <w:r>
        <w:t>hpi</w:t>
      </w:r>
      <w:proofErr w:type="spellEnd"/>
      <w:r>
        <w:t xml:space="preserve">). mRNAs extracted from mock- or THEV-infected cells were sequenced on the Illumina platform, yielding a total of </w:t>
      </w:r>
      <w:r>
        <w:rPr>
          <w:b/>
          <w:bCs/>
        </w:rPr>
        <w:t>776.1</w:t>
      </w:r>
      <w:r>
        <w:t xml:space="preserve"> million raw reads (149 bp in length) across all samples (see </w:t>
      </w:r>
      <w:r>
        <w:rPr>
          <w:b/>
          <w:bCs/>
        </w:rPr>
        <w:t>Table 1</w:t>
      </w:r>
      <w:r>
        <w:t xml:space="preserve"> for sequencing statistics). After trimming low-quality reads, the </w:t>
      </w:r>
      <w:r>
        <w:lastRenderedPageBreak/>
        <w:t xml:space="preserve">remaining </w:t>
      </w:r>
      <w:r>
        <w:rPr>
          <w:b/>
          <w:bCs/>
        </w:rPr>
        <w:t>742.8</w:t>
      </w:r>
      <w:r>
        <w:t xml:space="preserve"> million total paired-end trimmed reads (approximately, </w:t>
      </w:r>
      <w:r>
        <w:rPr>
          <w:b/>
          <w:bCs/>
        </w:rPr>
        <w:t>34.7</w:t>
      </w:r>
      <w:r>
        <w:t>-</w:t>
      </w:r>
      <w:r>
        <w:rPr>
          <w:b/>
          <w:bCs/>
        </w:rPr>
        <w:t>47.9</w:t>
      </w:r>
      <w:r>
        <w:t xml:space="preserve"> million reads per sample) were mapped to the genome of </w:t>
      </w:r>
      <w:r>
        <w:rPr>
          <w:i/>
          <w:iCs/>
        </w:rPr>
        <w:t>Meleagris gallopavo</w:t>
      </w:r>
      <w:r>
        <w:t xml:space="preserve"> obtained from the National Center for Biotechnology Information (NCBI). The percentage of reads mapping to the host genome across all samples ranged from </w:t>
      </w:r>
      <w:r>
        <w:rPr>
          <w:b/>
          <w:bCs/>
        </w:rPr>
        <w:t>32.4</w:t>
      </w:r>
      <w:r>
        <w:t xml:space="preserve"> to </w:t>
      </w:r>
      <w:r>
        <w:rPr>
          <w:b/>
          <w:bCs/>
        </w:rPr>
        <w:t>89.2</w:t>
      </w:r>
      <w:r>
        <w:t>%. The fraction of reads mapping to the host genome decreased while those mapping to the virus genome increased over course of the infection as the virus infectious cycle progressed. Despite excellent quality scores at all time points (</w:t>
      </w:r>
      <w:r>
        <w:rPr>
          <w:b/>
          <w:bCs/>
        </w:rPr>
        <w:t>Table 1</w:t>
      </w:r>
      <w:r>
        <w:t xml:space="preserve">), DEGs identified at 4 and 72 </w:t>
      </w:r>
      <w:proofErr w:type="spellStart"/>
      <w:r>
        <w:t>hpi</w:t>
      </w:r>
      <w:proofErr w:type="spellEnd"/>
      <w:r>
        <w:t xml:space="preserve"> did not yield any results in the downstream functional enrichment analyses (GO term and KEGG pathway analysis) and they were excluded from all subsequent analyses. In the remaining 12 and 24 </w:t>
      </w:r>
      <w:proofErr w:type="spellStart"/>
      <w:r>
        <w:t>hpi</w:t>
      </w:r>
      <w:proofErr w:type="spellEnd"/>
      <w:r>
        <w:t xml:space="preserve"> samples, a high correlation was observed between biological replicates (</w:t>
      </w:r>
      <w:r>
        <w:rPr>
          <w:b/>
          <w:bCs/>
        </w:rPr>
        <w:t>Figure 2A</w:t>
      </w:r>
      <w:r>
        <w:t xml:space="preserve"> and </w:t>
      </w:r>
      <w:r>
        <w:rPr>
          <w:b/>
          <w:bCs/>
        </w:rPr>
        <w:t>B</w:t>
      </w:r>
      <w:r>
        <w:t>).</w:t>
      </w:r>
    </w:p>
    <w:p w14:paraId="5FC8D068" w14:textId="77777777" w:rsidR="00C03EE0" w:rsidRDefault="00000000">
      <w:pPr>
        <w:pStyle w:val="BodyText"/>
      </w:pPr>
      <w:r>
        <w:rPr>
          <w:b/>
          <w:bCs/>
        </w:rPr>
        <w:t>DEGs of THEV-infected Versus Mock-infected Cells</w:t>
      </w:r>
    </w:p>
    <w:p w14:paraId="35F019FF" w14:textId="77777777" w:rsidR="00C03EE0" w:rsidRDefault="00000000">
      <w:pPr>
        <w:pStyle w:val="BodyText"/>
      </w:pPr>
      <w:r>
        <w:t xml:space="preserve">Gene expression levels were estimated with the StringTie software (19) in Fragments per kilobase of transcript per million (FPKM) units. The analysis of DEGs was performed with the DESeq2 R package (20) which employs negative binomial distribution model for read count comparisons. Using a </w:t>
      </w:r>
      <w:proofErr w:type="spellStart"/>
      <w:r>
        <w:t>P</w:t>
      </w:r>
      <w:r>
        <w:rPr>
          <w:vertAlign w:val="subscript"/>
        </w:rPr>
        <w:t>adjusted</w:t>
      </w:r>
      <w:proofErr w:type="spellEnd"/>
      <w:r>
        <w:t xml:space="preserve">-value cutoff </w:t>
      </w:r>
      <m:oMath>
        <m:r>
          <m:rPr>
            <m:sty m:val="p"/>
          </m:rPr>
          <w:rPr>
            <w:rFonts w:ascii="Cambria Math" w:hAnsi="Cambria Math"/>
          </w:rPr>
          <m:t>≤</m:t>
        </m:r>
      </m:oMath>
      <w:r>
        <w:t xml:space="preserve"> 0.05 as the inclusion criteria, </w:t>
      </w:r>
      <w:r>
        <w:rPr>
          <w:b/>
          <w:bCs/>
        </w:rPr>
        <w:t>2,343</w:t>
      </w:r>
      <w:r>
        <w:t xml:space="preserve"> and </w:t>
      </w:r>
      <w:r>
        <w:rPr>
          <w:b/>
          <w:bCs/>
        </w:rPr>
        <w:t>3,295</w:t>
      </w:r>
      <w:r>
        <w:t xml:space="preserve"> genes were identified as differentially expressed at 12-hpi and 24-hpi, respectively. The DEG analyses results at 12 and 24-hpi have been deposited in NCBI Gene Expression Omnibus (</w:t>
      </w:r>
      <w:hyperlink r:id="rId8">
        <w:r>
          <w:rPr>
            <w:rStyle w:val="Hyperlink"/>
          </w:rPr>
          <w:t>http://www.ncbi.nlm.nih.gov/geo</w:t>
        </w:r>
      </w:hyperlink>
      <w:r>
        <w:t xml:space="preserve">) under accession number ### with files named ~file_name12hpi and file_name24hpi~, respectively. At 12-hpi, </w:t>
      </w:r>
      <w:r>
        <w:rPr>
          <w:b/>
          <w:bCs/>
        </w:rPr>
        <w:t>1,079</w:t>
      </w:r>
      <w:r>
        <w:t xml:space="preserve"> genes were </w:t>
      </w:r>
      <w:proofErr w:type="gramStart"/>
      <w:r>
        <w:t>upregulated</w:t>
      </w:r>
      <w:proofErr w:type="gramEnd"/>
      <w:r>
        <w:t xml:space="preserve"> and </w:t>
      </w:r>
      <w:r>
        <w:rPr>
          <w:b/>
          <w:bCs/>
        </w:rPr>
        <w:t>1,264</w:t>
      </w:r>
      <w:r>
        <w:t xml:space="preserve"> genes downregulated, whereas </w:t>
      </w:r>
      <w:r>
        <w:rPr>
          <w:b/>
          <w:bCs/>
        </w:rPr>
        <w:t>1,512</w:t>
      </w:r>
      <w:r>
        <w:t xml:space="preserve"> genes were upregulated and </w:t>
      </w:r>
      <w:r>
        <w:rPr>
          <w:b/>
          <w:bCs/>
        </w:rPr>
        <w:t>1,783</w:t>
      </w:r>
      <w:r>
        <w:t xml:space="preserve"> genes downregulated at 24-hpi (</w:t>
      </w:r>
      <w:r>
        <w:rPr>
          <w:b/>
          <w:bCs/>
        </w:rPr>
        <w:t>Figure 2C</w:t>
      </w:r>
      <w:r>
        <w:t xml:space="preserve">, and </w:t>
      </w:r>
      <w:r>
        <w:rPr>
          <w:b/>
          <w:bCs/>
        </w:rPr>
        <w:t>Figure 3A-C</w:t>
      </w:r>
      <w:r>
        <w:t>). The log</w:t>
      </w:r>
      <w:r>
        <w:rPr>
          <w:vertAlign w:val="subscript"/>
        </w:rPr>
        <w:t>2</w:t>
      </w:r>
      <w:r>
        <w:t>fold-</w:t>
      </w:r>
      <w:proofErr w:type="gramStart"/>
      <w:r>
        <w:t>change(</w:t>
      </w:r>
      <w:proofErr w:type="gramEnd"/>
      <w:r>
        <w:t xml:space="preserve">FC) values at 12-hpi ranged between </w:t>
      </w:r>
      <w:r>
        <w:rPr>
          <w:b/>
          <w:bCs/>
        </w:rPr>
        <w:t>-1.4</w:t>
      </w:r>
      <w:r>
        <w:t xml:space="preserve"> and +</w:t>
      </w:r>
      <w:r>
        <w:rPr>
          <w:b/>
          <w:bCs/>
        </w:rPr>
        <w:t>1.7</w:t>
      </w:r>
      <w:r>
        <w:t xml:space="preserve"> for </w:t>
      </w:r>
      <w:r>
        <w:rPr>
          <w:b/>
          <w:bCs/>
        </w:rPr>
        <w:t>TMEM156</w:t>
      </w:r>
      <w:r>
        <w:t xml:space="preserve"> (Transmembrane Protein 156) and </w:t>
      </w:r>
      <w:r>
        <w:rPr>
          <w:b/>
          <w:bCs/>
        </w:rPr>
        <w:t>LIPG</w:t>
      </w:r>
      <w:r>
        <w:t xml:space="preserve"> (Lipase G), respectively. At 24-hpi, the log</w:t>
      </w:r>
      <w:r>
        <w:rPr>
          <w:vertAlign w:val="subscript"/>
        </w:rPr>
        <w:t>2</w:t>
      </w:r>
      <w:r>
        <w:t xml:space="preserve">FC values ranged between </w:t>
      </w:r>
      <w:r>
        <w:rPr>
          <w:b/>
          <w:bCs/>
        </w:rPr>
        <w:t>-2.0</w:t>
      </w:r>
      <w:r>
        <w:t xml:space="preserve"> and +</w:t>
      </w:r>
      <w:r>
        <w:rPr>
          <w:b/>
          <w:bCs/>
        </w:rPr>
        <w:t>2.6</w:t>
      </w:r>
      <w:r>
        <w:t xml:space="preserve"> for </w:t>
      </w:r>
      <w:r>
        <w:rPr>
          <w:b/>
          <w:bCs/>
        </w:rPr>
        <w:t>C1QTNF12</w:t>
      </w:r>
      <w:r>
        <w:t xml:space="preserve"> (C1q And TNF Related 12) and </w:t>
      </w:r>
      <w:r>
        <w:rPr>
          <w:b/>
          <w:bCs/>
        </w:rPr>
        <w:t>KCNG1</w:t>
      </w:r>
      <w:r>
        <w:t xml:space="preserve"> (Potassium Voltage-Gated Channel Modifier Subfamily G Member 1), respectively.</w:t>
      </w:r>
    </w:p>
    <w:p w14:paraId="57221AE9" w14:textId="77777777" w:rsidR="00C03EE0" w:rsidRDefault="00000000">
      <w:pPr>
        <w:pStyle w:val="BodyText"/>
      </w:pPr>
      <w:r>
        <w:rPr>
          <w:b/>
          <w:bCs/>
        </w:rPr>
        <w:lastRenderedPageBreak/>
        <w:t>Functional Enrichment Analyses (GO and KEGG pathway Analyses)</w:t>
      </w:r>
      <w:r>
        <w:br/>
        <w:t xml:space="preserve">Gene ontology (GO) enrichment analysis was performed for 12- and 24-hpi DEGs with the DAVID (Database for Annotation, Visualization and Integrated Discovery; version 2021) online resource (21) and the gprofiler2 R package – version </w:t>
      </w:r>
      <w:r>
        <w:rPr>
          <w:b/>
          <w:bCs/>
        </w:rPr>
        <w:t>0.2.3</w:t>
      </w:r>
      <w:r>
        <w:t xml:space="preserve"> (22), which output results in three GO categories – cellular components (CP), biological processes (BP), and molecular functions (MF). Results with </w:t>
      </w:r>
      <w:proofErr w:type="spellStart"/>
      <w:r>
        <w:t>P</w:t>
      </w:r>
      <w:r>
        <w:rPr>
          <w:vertAlign w:val="subscript"/>
        </w:rPr>
        <w:t>adjusted</w:t>
      </w:r>
      <w:proofErr w:type="spellEnd"/>
      <w:r>
        <w:t xml:space="preserve">-value </w:t>
      </w:r>
      <m:oMath>
        <m:r>
          <m:rPr>
            <m:sty m:val="p"/>
          </m:rPr>
          <w:rPr>
            <w:rFonts w:ascii="Cambria Math" w:hAnsi="Cambria Math"/>
          </w:rPr>
          <m:t>≤</m:t>
        </m:r>
      </m:oMath>
      <w:r>
        <w:t xml:space="preserve"> 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Table 2A-B</w:t>
      </w:r>
      <w:r>
        <w:t xml:space="preserve"> and </w:t>
      </w:r>
      <w:r>
        <w:rPr>
          <w:b/>
          <w:bCs/>
        </w:rPr>
        <w:t>Table 3A-B</w:t>
      </w:r>
      <w:r>
        <w:t>).</w:t>
      </w:r>
    </w:p>
    <w:p w14:paraId="526F3D3A" w14:textId="77777777" w:rsidR="00C03EE0" w:rsidRDefault="00000000">
      <w:pPr>
        <w:pStyle w:val="BodyText"/>
      </w:pPr>
      <w:r>
        <w:t>For upregulated DEGs at 12-hpi, GO terms annotated under the BP category broadly cluster into: apoptosis and autophagy, cellular metabolism (catabolic processes), sterol biosynthesis, response to stimuli, and protein processing (</w:t>
      </w:r>
      <w:r>
        <w:rPr>
          <w:b/>
          <w:bCs/>
        </w:rPr>
        <w:t>Figure 4A</w:t>
      </w:r>
      <w:r>
        <w:t xml:space="preserve"> and </w:t>
      </w:r>
      <w:r>
        <w:rPr>
          <w:b/>
          <w:bCs/>
        </w:rPr>
        <w:t>Table 2A</w:t>
      </w:r>
      <w:r>
        <w:t>). In the CC category, the GO terms relate primarily with cytoplasmic vacuolation, while in the MF category, they broadly fit under protein binding and kinase activity (</w:t>
      </w:r>
      <w:r>
        <w:rPr>
          <w:b/>
          <w:bCs/>
        </w:rPr>
        <w:t>Table 2A</w:t>
      </w:r>
      <w:r>
        <w:t xml:space="preserve">). For downregulated DEGs at 12 </w:t>
      </w:r>
      <w:proofErr w:type="spellStart"/>
      <w:r>
        <w:t>hpi</w:t>
      </w:r>
      <w:proofErr w:type="spellEnd"/>
      <w:r>
        <w:t>,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Figure 4C</w:t>
      </w:r>
      <w:r>
        <w:t xml:space="preserve"> and </w:t>
      </w:r>
      <w:r>
        <w:rPr>
          <w:b/>
          <w:bCs/>
        </w:rPr>
        <w:t>Table 2B</w:t>
      </w:r>
      <w:r>
        <w:t xml:space="preserve">). In the CC category GO terms broadly grouped into ribosome, mitochondria, </w:t>
      </w:r>
      <w:proofErr w:type="spellStart"/>
      <w:r>
        <w:t>respirosome</w:t>
      </w:r>
      <w:proofErr w:type="spellEnd"/>
      <w:r>
        <w:t>, nucleus, and spliceosome, while in the MF category, they generally belong to translation regulator activity, protein folding chaperone, catalytic activity (acting on a nucleic acids), and ATP hydrolysis activity (</w:t>
      </w:r>
      <w:r>
        <w:rPr>
          <w:b/>
          <w:bCs/>
        </w:rPr>
        <w:t>Table 2B</w:t>
      </w:r>
      <w:r>
        <w:t>).</w:t>
      </w:r>
    </w:p>
    <w:p w14:paraId="108CB915" w14:textId="77777777" w:rsidR="00C03EE0" w:rsidRDefault="00000000">
      <w:pPr>
        <w:pStyle w:val="BodyText"/>
      </w:pPr>
      <w:r>
        <w:t xml:space="preserve">At 24-hpi, the GO terms in the BP category for upregulated DEGs were connected with apoptosis and autophagy, lipid and sterol biosynthesis, catabolic process, protein ubiquitination and proteolysis, cell </w:t>
      </w:r>
      <w:proofErr w:type="spellStart"/>
      <w:r>
        <w:t>signalling</w:t>
      </w:r>
      <w:proofErr w:type="spellEnd"/>
      <w:r>
        <w:t xml:space="preserve">, and cell metabolism. Additionally, host defense response and </w:t>
      </w:r>
      <w:r>
        <w:lastRenderedPageBreak/>
        <w:t>genes that negatively regulate cytokine production were upregulated (</w:t>
      </w:r>
      <w:r>
        <w:rPr>
          <w:b/>
          <w:bCs/>
        </w:rPr>
        <w:t>Figure 4B</w:t>
      </w:r>
      <w:r>
        <w:t xml:space="preserve"> and </w:t>
      </w:r>
      <w:r>
        <w:rPr>
          <w:b/>
          <w:bCs/>
        </w:rPr>
        <w:t>Table 3A</w:t>
      </w:r>
      <w:r>
        <w:t>). In the CC category, GO terms were related to cytoplasmic vacuolation and the lysosome, similar to those identified at 12-hpi. In the MF category GO terms group into protein ubiquitination activity, kinase and acyltransferase activity, and macromolecule binding activity (</w:t>
      </w:r>
      <w:r>
        <w:rPr>
          <w:b/>
          <w:bCs/>
        </w:rPr>
        <w:t>Table 3A</w:t>
      </w:r>
      <w:r>
        <w:t>). GO terms for the downregulated DEGs were markedly similar to those at 12-hpi in all three GO categories. In the BP category, GO terms broadly group into translation, peptide biosynthesis and folding, ribosome biogenesis, aerobic respiration and ATP synthesis, and cell cycle process and nucleic acid replication and processing (</w:t>
      </w:r>
      <w:r>
        <w:rPr>
          <w:b/>
          <w:bCs/>
        </w:rPr>
        <w:t>Figure 4D</w:t>
      </w:r>
      <w:r>
        <w:t xml:space="preserve"> and </w:t>
      </w:r>
      <w:r>
        <w:rPr>
          <w:b/>
          <w:bCs/>
        </w:rPr>
        <w:t>Table 3B</w:t>
      </w:r>
      <w:r>
        <w:t>). The GO terms in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Table 3B</w:t>
      </w:r>
      <w:r>
        <w:t>).</w:t>
      </w:r>
    </w:p>
    <w:p w14:paraId="01A51A66" w14:textId="77777777" w:rsidR="00C03EE0" w:rsidRDefault="00000000">
      <w:pPr>
        <w:pStyle w:val="BodyText"/>
      </w:pPr>
      <w:r>
        <w:t>KEGG pathway analysis on the DEGs was also performed using both the gprofiler2 R package (22) and the DAVID online resource. Both resources gave similar results, but the results from DAVID (</w:t>
      </w:r>
      <w:r>
        <w:rPr>
          <w:b/>
          <w:bCs/>
        </w:rPr>
        <w:t>Table 4A</w:t>
      </w:r>
      <w:r>
        <w:t>) included more information than the gprofiler2 results (</w:t>
      </w:r>
      <w:r>
        <w:rPr>
          <w:b/>
          <w:bCs/>
        </w:rPr>
        <w:t>Table S2</w:t>
      </w:r>
      <w:r>
        <w:t>).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both 12- and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14:paraId="35F25E46" w14:textId="77777777" w:rsidR="00C03EE0" w:rsidRDefault="00000000">
      <w:pPr>
        <w:pStyle w:val="BodyText"/>
      </w:pPr>
      <w:r>
        <w:t xml:space="preserve">It is well-established that THEV induces cell death (apoptosis and necrosis) in infected B-cells, which is linked to THEV-induced IMS (8, 11, 23). Hence, we are particularly interested in cellular </w:t>
      </w:r>
      <w:r>
        <w:lastRenderedPageBreak/>
        <w:t>processes and pathways associated with cell death and pathways that may affect the survivability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14:paraId="2E176525" w14:textId="77777777" w:rsidR="00C03EE0" w:rsidRDefault="00000000">
      <w:pPr>
        <w:pStyle w:val="BodyText"/>
      </w:pPr>
      <w:r>
        <w:rPr>
          <w:b/>
          <w:bCs/>
        </w:rPr>
        <w:t>Cell Death and Breakdown Pathways Upregulated by THEV</w:t>
      </w:r>
      <w:r>
        <w:br/>
        <w:t xml:space="preserve">Many virus families, including adenoviruses, herpesviruses, poxviruses, baculoviruses, parvoviruses, retroviruses, rhabdoviruses, </w:t>
      </w:r>
      <w:proofErr w:type="spellStart"/>
      <w:r>
        <w:t>pararmyxoviruses</w:t>
      </w:r>
      <w:proofErr w:type="spellEnd"/>
      <w:r>
        <w:t>, orthomyxoviruses, togaviruses, and picornaviruses are known to trigger apoptosis in infected host cells either through direct viral protein action or the host antiviral response (24–26). The Mastadenovirus family possess the protein, E1B-19K, used to inhibit host cell apoptosis long enough to complete their replication cycle (24, 26, 27). However, no such protein is known in THEV. A recent paper showed several novel transcripts and open reading frames (ORFs) in the genome of THEV which may offer similar anti-apoptotic functions but the functions of these novel ORFs are yet to be studied (28). Our data show that apoptotic and autophagic pathways are upregulated during THEV infection, supporting previous findings of apoptosis and necrosis of THEV-infected cells (8, 11, 23). For example, several proapoptotic members of the BCL2 (B-cell lymphoma 2) protein family such as BCL2 antagonist/killer 1 (</w:t>
      </w:r>
      <w:r>
        <w:rPr>
          <w:i/>
          <w:iCs/>
        </w:rPr>
        <w:t>BAK1</w:t>
      </w:r>
      <w:r>
        <w:t>), BCL2 interacting protein 3 like (</w:t>
      </w:r>
      <w:r>
        <w:rPr>
          <w:i/>
          <w:iCs/>
        </w:rPr>
        <w:t>BNIP3L</w:t>
      </w:r>
      <w:r>
        <w:t>), BCL2 interacting protein 3 (</w:t>
      </w:r>
      <w:r>
        <w:rPr>
          <w:i/>
          <w:iCs/>
        </w:rPr>
        <w:t>BNIP3</w:t>
      </w:r>
      <w:r>
        <w:t>), and Bcl2 modifying factor (</w:t>
      </w:r>
      <w:r>
        <w:rPr>
          <w:i/>
          <w:iCs/>
        </w:rPr>
        <w:t>BMF</w:t>
      </w:r>
      <w:r>
        <w:t xml:space="preserve">) were upregulated. Additionally, </w:t>
      </w:r>
      <w:proofErr w:type="spellStart"/>
      <w:r>
        <w:t>Fas</w:t>
      </w:r>
      <w:proofErr w:type="spellEnd"/>
      <w:r>
        <w:t xml:space="preserve"> cell surface death receptor (</w:t>
      </w:r>
      <w:r>
        <w:rPr>
          <w:i/>
          <w:iCs/>
        </w:rPr>
        <w:t>FAS</w:t>
      </w:r>
      <w:r>
        <w:t xml:space="preserve">), </w:t>
      </w:r>
      <w:proofErr w:type="spellStart"/>
      <w:r>
        <w:t>Fas</w:t>
      </w:r>
      <w:proofErr w:type="spellEnd"/>
      <w:r>
        <w:t xml:space="preserve"> associated via death domain (</w:t>
      </w:r>
      <w:r>
        <w:rPr>
          <w:i/>
          <w:iCs/>
        </w:rPr>
        <w:t>FADD</w:t>
      </w:r>
      <w:r>
        <w:t>), MAP kinase-activating death domain (</w:t>
      </w:r>
      <w:r>
        <w:rPr>
          <w:i/>
          <w:iCs/>
        </w:rPr>
        <w:t>MADD</w:t>
      </w:r>
      <w:r>
        <w:t>), programmed cell death 4 (</w:t>
      </w:r>
      <w:r>
        <w:rPr>
          <w:i/>
          <w:iCs/>
        </w:rPr>
        <w:t>PDCD4</w:t>
      </w:r>
      <w:r>
        <w:t>), RB1 inducible coiled-coil 1 (</w:t>
      </w:r>
      <w:r>
        <w:rPr>
          <w:i/>
          <w:iCs/>
        </w:rPr>
        <w:t>RB1CC1</w:t>
      </w:r>
      <w:r>
        <w:t>), activating transcription factor 4 (</w:t>
      </w:r>
      <w:r>
        <w:rPr>
          <w:i/>
          <w:iCs/>
        </w:rPr>
        <w:t>ATF4</w:t>
      </w:r>
      <w:r>
        <w:t>), receptor interacting serine/threonine kinase 1 (</w:t>
      </w:r>
      <w:r>
        <w:rPr>
          <w:i/>
          <w:iCs/>
        </w:rPr>
        <w:t>RIPK1</w:t>
      </w:r>
      <w:r>
        <w:t>), tumor necrosis factor receptor superfamily member 1B (</w:t>
      </w:r>
      <w:r>
        <w:rPr>
          <w:i/>
          <w:iCs/>
        </w:rPr>
        <w:t>TNFRSF1B</w:t>
      </w:r>
      <w:r>
        <w:t>), pro-apoptotic WT1 regulator (</w:t>
      </w:r>
      <w:r>
        <w:rPr>
          <w:i/>
          <w:iCs/>
        </w:rPr>
        <w:t>PAWR</w:t>
      </w:r>
      <w:r>
        <w:t xml:space="preserve">), and apoptotic </w:t>
      </w:r>
      <w:r>
        <w:lastRenderedPageBreak/>
        <w:t>peptidase activating factor 1 (</w:t>
      </w:r>
      <w:r>
        <w:rPr>
          <w:i/>
          <w:iCs/>
        </w:rPr>
        <w:t>APAF1</w:t>
      </w:r>
      <w:r>
        <w:t>), which are potent proapoptotic factors were upregulated. Interestingly, both the intrinsic (</w:t>
      </w:r>
      <w:r>
        <w:rPr>
          <w:i/>
          <w:iCs/>
        </w:rPr>
        <w:t>BAK1, BNIP3L, BNIP3, BMF, RB1CC1, ATF4, PDCD4</w:t>
      </w:r>
      <w:r>
        <w:t xml:space="preserve">, and </w:t>
      </w:r>
      <w:r>
        <w:rPr>
          <w:i/>
          <w:iCs/>
        </w:rPr>
        <w:t>APAF1</w:t>
      </w:r>
      <w:r>
        <w:t>) and extrinsic (</w:t>
      </w:r>
      <w:r>
        <w:rPr>
          <w:i/>
          <w:iCs/>
        </w:rPr>
        <w:t>FAS, FADD, TNFRSF1B, MADD, and RIPK1</w:t>
      </w:r>
      <w:r>
        <w:t>) apoptotic pathways were represented. Conversely, several anti-apoptotic proteins such as BCL2 apoptosis regulator (</w:t>
      </w:r>
      <w:r>
        <w:rPr>
          <w:i/>
          <w:iCs/>
        </w:rPr>
        <w:t>BCL2</w:t>
      </w:r>
      <w:r>
        <w:t>), BCL2 interacting protein 2 (</w:t>
      </w:r>
      <w:r>
        <w:rPr>
          <w:i/>
          <w:iCs/>
        </w:rPr>
        <w:t>BNIP2</w:t>
      </w:r>
      <w:r>
        <w:t>; interacts directly with adenovirus E1B-19K protein), BCL2 related protein A1 (</w:t>
      </w:r>
      <w:r>
        <w:rPr>
          <w:i/>
          <w:iCs/>
        </w:rPr>
        <w:t>BCL2A1</w:t>
      </w:r>
      <w:r>
        <w:t>), and apoptosis inhibitor 5 (</w:t>
      </w:r>
      <w:r>
        <w:rPr>
          <w:i/>
          <w:iCs/>
        </w:rPr>
        <w:t>API5</w:t>
      </w:r>
      <w:r>
        <w:t>) were also upregulated. Thus, apoptosis and its regulation pathways are clearly upregulated; this highlights the host-virus tug-of-war also typical in Mastadenovirus infections. Moreover, several genes associated with autophagy such as: TNF receptor associated factor 6 (</w:t>
      </w:r>
      <w:r>
        <w:rPr>
          <w:i/>
          <w:iCs/>
        </w:rPr>
        <w:t>TRAF6</w:t>
      </w:r>
      <w:r>
        <w:t>), autophagy related 9A (</w:t>
      </w:r>
      <w:r>
        <w:rPr>
          <w:i/>
          <w:iCs/>
        </w:rPr>
        <w:t>ATG9A</w:t>
      </w:r>
      <w:r>
        <w:t>), unc-51 like autophagy activating kinase 2 (</w:t>
      </w:r>
      <w:r>
        <w:rPr>
          <w:i/>
          <w:iCs/>
        </w:rPr>
        <w:t>ULK2</w:t>
      </w:r>
      <w:r>
        <w:t>), and autophagy related 4B cysteine peptidase (</w:t>
      </w:r>
      <w:r>
        <w:rPr>
          <w:i/>
          <w:iCs/>
        </w:rPr>
        <w:t>ATG4B</w:t>
      </w:r>
      <w:r>
        <w:t>) were upregulated.</w:t>
      </w:r>
    </w:p>
    <w:p w14:paraId="529006D8" w14:textId="77777777" w:rsidR="00C03EE0" w:rsidRDefault="00000000">
      <w:pPr>
        <w:pStyle w:val="BodyText"/>
      </w:pPr>
      <w:r>
        <w:rPr>
          <w:b/>
          <w:bCs/>
        </w:rPr>
        <w:t>Downregulation of Cell Maintenance Pathways</w:t>
      </w:r>
      <w:r>
        <w:br/>
        <w:t xml:space="preserve">Forcibly transitioning host cell cycle to the S phase during the early phase of infection is a prerequisite for a productive adenovirus infection (29). Interaction of the viral E1A early proteins with the host </w:t>
      </w:r>
      <w:proofErr w:type="spellStart"/>
      <w:r>
        <w:t>pRb</w:t>
      </w:r>
      <w:proofErr w:type="spellEnd"/>
      <w:r>
        <w:t xml:space="preserve"> (retinoblastoma) protein releases the host transcription factor E2F, which activates genes required for S phase cell cycle induction. Viral E1A also binds the host transcriptional co-activator p300/CBP (29, 30). Our GO and KEGG pathway results showed that at 12 </w:t>
      </w:r>
      <w:proofErr w:type="spellStart"/>
      <w:r>
        <w:t>hpi</w:t>
      </w:r>
      <w:proofErr w:type="spellEnd"/>
      <w:r>
        <w:t>, several key genes involved with cell cycle transition were upregulated. Notably, E1A binding protein p300 (</w:t>
      </w:r>
      <w:r>
        <w:rPr>
          <w:i/>
          <w:iCs/>
        </w:rPr>
        <w:t>EP300</w:t>
      </w:r>
      <w:r>
        <w:t>), cyclin genes (</w:t>
      </w:r>
      <w:r>
        <w:rPr>
          <w:i/>
          <w:iCs/>
        </w:rPr>
        <w:t>CCND3, CCNG1, CCNG2, CDK6</w:t>
      </w:r>
      <w:r>
        <w:t>), anaphase promoting complex subunit 1 (</w:t>
      </w:r>
      <w:r>
        <w:rPr>
          <w:i/>
          <w:iCs/>
        </w:rPr>
        <w:t>ANAPC1</w:t>
      </w:r>
      <w:r>
        <w:t>), and cell division cycle 27 (</w:t>
      </w:r>
      <w:r>
        <w:rPr>
          <w:i/>
          <w:iCs/>
        </w:rPr>
        <w:t>CDC27</w:t>
      </w:r>
      <w:r>
        <w:t xml:space="preserve">) were upregulated. However, unlike observed in Mastadenoviruses, the cell cycle regulation at 12 </w:t>
      </w:r>
      <w:proofErr w:type="spellStart"/>
      <w:r>
        <w:t>hpi</w:t>
      </w:r>
      <w:proofErr w:type="spellEnd"/>
      <w:r>
        <w:t xml:space="preserve"> seems complicated as some key cell cycle related genes as well as DNA and RNA synthesis, repair, metabolism, processing, and replication were concurrently downregulated. At 24 </w:t>
      </w:r>
      <w:proofErr w:type="spellStart"/>
      <w:r>
        <w:t>hpi</w:t>
      </w:r>
      <w:proofErr w:type="spellEnd"/>
      <w:r>
        <w:t>, our KEGG pathway and GO analysis show that cell cycle was unanimously downregulated.</w:t>
      </w:r>
    </w:p>
    <w:p w14:paraId="7A637477" w14:textId="77777777" w:rsidR="00C03EE0" w:rsidRDefault="00000000">
      <w:pPr>
        <w:pStyle w:val="BodyText"/>
      </w:pPr>
      <w:r>
        <w:lastRenderedPageBreak/>
        <w:t>We found that several essential cell maintenance processes whose suppression can trigger apoptosis, were downregulated. Severe DNA damage is a known mechanism of apoptosis induction, called DNA damage-dependent apoptosis (31). Repression of RNA and protein synthesis is also strongly associated with apoptosis (32).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Notable genes identified include DNA ligase 1 (</w:t>
      </w:r>
      <w:r>
        <w:rPr>
          <w:i/>
          <w:iCs/>
        </w:rPr>
        <w:t>LIG1</w:t>
      </w:r>
      <w:r>
        <w:t>), X-ray repair cross complementing 1 (</w:t>
      </w:r>
      <w:r>
        <w:rPr>
          <w:i/>
          <w:iCs/>
        </w:rPr>
        <w:t>XRCC1</w:t>
      </w:r>
      <w:r>
        <w:t>), cyclin dependent kinase 1 and 2 (</w:t>
      </w:r>
      <w:r>
        <w:rPr>
          <w:i/>
          <w:iCs/>
        </w:rPr>
        <w:t>CDK1, CDK2</w:t>
      </w:r>
      <w:r>
        <w:t>), checkpoint kinase 1 (</w:t>
      </w:r>
      <w:r>
        <w:rPr>
          <w:i/>
          <w:iCs/>
        </w:rPr>
        <w:t>CHEK1</w:t>
      </w:r>
      <w:r>
        <w:t>), 8-oxoguanine DNA glycosylase (</w:t>
      </w:r>
      <w:r>
        <w:rPr>
          <w:i/>
          <w:iCs/>
        </w:rPr>
        <w:t>OGG1</w:t>
      </w:r>
      <w:r>
        <w:t>), BLM RecQ-like-helicase (</w:t>
      </w:r>
      <w:r>
        <w:rPr>
          <w:i/>
          <w:iCs/>
        </w:rPr>
        <w:t>BLM</w:t>
      </w:r>
      <w:r>
        <w:t>), BRCA1 DNA repair associated (</w:t>
      </w:r>
      <w:r>
        <w:rPr>
          <w:i/>
          <w:iCs/>
        </w:rPr>
        <w:t>BRCA1</w:t>
      </w:r>
      <w:r>
        <w:t>), and several RAD family proteins (</w:t>
      </w:r>
      <w:r>
        <w:rPr>
          <w:i/>
          <w:iCs/>
        </w:rPr>
        <w:t>RAD21, RAD51, RAD51B, RAD51C, RAD54B</w:t>
      </w:r>
      <w:r>
        <w:t>). Additionally, 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Notable genes identified include eukaryotic translation initiation factors (</w:t>
      </w:r>
      <w:r>
        <w:rPr>
          <w:i/>
          <w:iCs/>
        </w:rPr>
        <w:t>EIF1, EIF1AX, EIF3E and EIF3F, EIF3H, EIF3I, EIF3L and EIF3M</w:t>
      </w:r>
      <w:r>
        <w:t>), biogenesis of ribosomes BRX1 (</w:t>
      </w:r>
      <w:r>
        <w:rPr>
          <w:i/>
          <w:iCs/>
        </w:rPr>
        <w:t>BRIX1</w:t>
      </w:r>
      <w:r>
        <w:t>), MCTS1 re-initiation and release factor (</w:t>
      </w:r>
      <w:r>
        <w:rPr>
          <w:i/>
          <w:iCs/>
        </w:rPr>
        <w:t>MCTS1</w:t>
      </w:r>
      <w:r>
        <w:t>), and ribosomal protein subunits (</w:t>
      </w:r>
      <w:r>
        <w:rPr>
          <w:i/>
          <w:iCs/>
        </w:rPr>
        <w:t>RPL8, RPL10a, RPL11, RP12, RP13, RP14, RP15, RP18a, RP19</w:t>
      </w:r>
      <w:r>
        <w:t>). We speculate that these may all contribute to cell death via apoptosis; hence, THEV-induce IMS.</w:t>
      </w:r>
    </w:p>
    <w:p w14:paraId="5477FDED" w14:textId="77777777" w:rsidR="00C03EE0" w:rsidRDefault="00000000">
      <w:pPr>
        <w:pStyle w:val="BodyText"/>
      </w:pPr>
      <w:r>
        <w:rPr>
          <w:b/>
          <w:bCs/>
        </w:rPr>
        <w:t>Endoplasmic Reticulum (ER) Stress Response during THEV infection</w:t>
      </w:r>
      <w:r>
        <w:br/>
        <w:t>The KEGG pathway analysis (</w:t>
      </w:r>
      <w:r>
        <w:rPr>
          <w:b/>
          <w:bCs/>
        </w:rPr>
        <w:t>Table 4A</w:t>
      </w:r>
      <w:r>
        <w:t>) show that protein processing in the ER, and ubiquitin-mediated proteolysis are significantly upregulated (</w:t>
      </w:r>
      <w:r>
        <w:rPr>
          <w:b/>
          <w:bCs/>
        </w:rPr>
        <w:t>Figure 5</w:t>
      </w:r>
      <w:r>
        <w:t>). The GO results (</w:t>
      </w:r>
      <w:r>
        <w:rPr>
          <w:b/>
          <w:bCs/>
        </w:rPr>
        <w:t>Table 3A</w:t>
      </w:r>
      <w:r>
        <w:t xml:space="preserve">) shows that specifically, ER stress and the ER‐associated protein degradation (ERAD) pathway, a branch of the unfolded protein response (UPR) were upregulated during THEV infection. The </w:t>
      </w:r>
      <w:r>
        <w:lastRenderedPageBreak/>
        <w:t xml:space="preserve">ER is the major site for protein synthesis, folding and quality control, and sorting (33).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 (33). In our results, the THEV-infected samples showed significant increase in ERAD pathway effector proteins, such as </w:t>
      </w:r>
      <w:proofErr w:type="spellStart"/>
      <w:r>
        <w:t>valosin</w:t>
      </w:r>
      <w:proofErr w:type="spellEnd"/>
      <w:r>
        <w:t xml:space="preserve"> containing protein (</w:t>
      </w:r>
      <w:r>
        <w:rPr>
          <w:i/>
          <w:iCs/>
        </w:rPr>
        <w:t>VCP</w:t>
      </w:r>
      <w:r>
        <w:t>), ubiquitin recognition factor in ER associated degradation 1 (</w:t>
      </w:r>
      <w:r>
        <w:rPr>
          <w:i/>
          <w:iCs/>
        </w:rPr>
        <w:t>UFD1</w:t>
      </w:r>
      <w:r>
        <w:t>), ER degradation enhancing alpha-mannosidase like proteins 1 and 3 (</w:t>
      </w:r>
      <w:r>
        <w:rPr>
          <w:i/>
          <w:iCs/>
        </w:rPr>
        <w:t>EDEM1, EDEM3</w:t>
      </w:r>
      <w:r>
        <w:t xml:space="preserve">), </w:t>
      </w:r>
      <w:proofErr w:type="spellStart"/>
      <w:r>
        <w:t>cullin</w:t>
      </w:r>
      <w:proofErr w:type="spellEnd"/>
      <w:r>
        <w:t xml:space="preserve"> 1 (</w:t>
      </w:r>
      <w:r>
        <w:rPr>
          <w:i/>
          <w:iCs/>
        </w:rPr>
        <w:t>CUL1</w:t>
      </w:r>
      <w:r>
        <w:t xml:space="preserve">), and </w:t>
      </w:r>
      <w:proofErr w:type="spellStart"/>
      <w:r>
        <w:t>ubiquilin</w:t>
      </w:r>
      <w:proofErr w:type="spellEnd"/>
      <w:r>
        <w:t xml:space="preserve"> 1 (</w:t>
      </w:r>
      <w:r>
        <w:rPr>
          <w:i/>
          <w:iCs/>
        </w:rPr>
        <w:t>UBQLN1</w:t>
      </w:r>
      <w:r>
        <w:t xml:space="preserve">). Other genes related to other UPR pathways such as </w:t>
      </w:r>
      <w:r>
        <w:rPr>
          <w:i/>
          <w:iCs/>
        </w:rPr>
        <w:t>HSPA5</w:t>
      </w:r>
      <w:r>
        <w:t xml:space="preserve"> and </w:t>
      </w:r>
      <w:r>
        <w:rPr>
          <w:i/>
          <w:iCs/>
        </w:rPr>
        <w:t>ATF4</w:t>
      </w:r>
      <w:r>
        <w:t xml:space="preserve"> were also upregulated. Our KEGG pathway (</w:t>
      </w:r>
      <w:r>
        <w:rPr>
          <w:b/>
          <w:bCs/>
        </w:rPr>
        <w:t>Table S2</w:t>
      </w:r>
      <w:r>
        <w:t>) and GO (</w:t>
      </w:r>
      <w:r>
        <w:rPr>
          <w:b/>
          <w:bCs/>
        </w:rPr>
        <w:t>Figure 4B</w:t>
      </w:r>
      <w:r>
        <w:t>) results indicated a significant upregulation of ubiquitin mediated proteolysis with other ubiquitination pathway proteins such as ubiquitin conjugating enzymes (</w:t>
      </w:r>
      <w:r>
        <w:rPr>
          <w:i/>
          <w:iCs/>
        </w:rPr>
        <w:t>UBE2J2, UBE2E3, UBE2Z</w:t>
      </w:r>
      <w:r>
        <w:t>), ubiquitin protein ligases (</w:t>
      </w:r>
      <w:r>
        <w:rPr>
          <w:i/>
          <w:iCs/>
        </w:rPr>
        <w:t>UBE3A, UBE3B</w:t>
      </w:r>
      <w:r>
        <w:t>), NPL4 homolog ubiquitin recognition factor (</w:t>
      </w:r>
      <w:r>
        <w:rPr>
          <w:i/>
          <w:iCs/>
        </w:rPr>
        <w:t>NPLOC4</w:t>
      </w:r>
      <w:r>
        <w:t>), and ubiquitin like modifier activating enzyme 6 (</w:t>
      </w:r>
      <w:r>
        <w:rPr>
          <w:i/>
          <w:iCs/>
        </w:rPr>
        <w:t>UBA6</w:t>
      </w:r>
      <w:r>
        <w:t xml:space="preserve">) showing significant upregulation. Additionally, the heat shock family of chaperone proteins such as </w:t>
      </w:r>
      <w:proofErr w:type="spellStart"/>
      <w:r>
        <w:t>DnaJ</w:t>
      </w:r>
      <w:proofErr w:type="spellEnd"/>
      <w:r>
        <w:t xml:space="preserve"> heat shock protein family (</w:t>
      </w:r>
      <w:r>
        <w:rPr>
          <w:i/>
          <w:iCs/>
        </w:rPr>
        <w:t>HSP40</w:t>
      </w:r>
      <w:r>
        <w:t>) members (</w:t>
      </w:r>
      <w:r>
        <w:rPr>
          <w:i/>
          <w:iCs/>
        </w:rPr>
        <w:t>DNAJB11, DNAJB12, DNAJB2, DNAJC10</w:t>
      </w:r>
      <w:r>
        <w:t>), heat shock protein family A (</w:t>
      </w:r>
      <w:r>
        <w:rPr>
          <w:i/>
          <w:iCs/>
        </w:rPr>
        <w:t>HSP70</w:t>
      </w:r>
      <w:r>
        <w:t>) members (</w:t>
      </w:r>
      <w:r>
        <w:rPr>
          <w:i/>
          <w:iCs/>
        </w:rPr>
        <w:t>HSPA4L, HSPA5, HSPA8</w:t>
      </w:r>
      <w:r>
        <w:t>), and heat shock protein 90 alpha family class A member 1 (</w:t>
      </w:r>
      <w:r>
        <w:rPr>
          <w:i/>
          <w:iCs/>
        </w:rPr>
        <w:t>HSP90AA1</w:t>
      </w:r>
      <w:r>
        <w:t>) were upregulated. Moreover, the KEGG pathway analysis (</w:t>
      </w:r>
      <w:r>
        <w:rPr>
          <w:b/>
          <w:bCs/>
        </w:rPr>
        <w:t>Table 4A</w:t>
      </w:r>
      <w:r>
        <w:t>)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14:paraId="1A556150" w14:textId="77777777" w:rsidR="00C03EE0" w:rsidRDefault="00000000">
      <w:pPr>
        <w:pStyle w:val="BodyText"/>
      </w:pPr>
      <w:r>
        <w:rPr>
          <w:b/>
          <w:bCs/>
        </w:rPr>
        <w:t>Differential Expression of Cytokine and Cytokine Receptor-encoding Genes</w:t>
      </w:r>
      <w:r>
        <w:br/>
        <w:t xml:space="preserve">Our KEGG pathway results showed that a pathway similar to immune response to influenza A infection was upregulated at 12 </w:t>
      </w:r>
      <w:proofErr w:type="spellStart"/>
      <w:r>
        <w:t>hpi</w:t>
      </w:r>
      <w:proofErr w:type="spellEnd"/>
      <w:r>
        <w:t xml:space="preserve">. Our GO analysis also identified terms such as regulation of </w:t>
      </w:r>
      <w:r>
        <w:lastRenderedPageBreak/>
        <w:t xml:space="preserve">lymphocyte activation and regulation of cytokine production as upregulated at both 12 and 24 </w:t>
      </w:r>
      <w:proofErr w:type="spellStart"/>
      <w:r>
        <w:t>hpi</w:t>
      </w:r>
      <w:proofErr w:type="spellEnd"/>
      <w:r>
        <w:t xml:space="preserve">. Genes involved include </w:t>
      </w:r>
      <w:r>
        <w:rPr>
          <w:i/>
          <w:iCs/>
        </w:rPr>
        <w:t>IL18, IL2RB, IL4R, IL5RA</w:t>
      </w:r>
      <w:r>
        <w:t>, TNF receptor associated factors (</w:t>
      </w:r>
      <w:r>
        <w:rPr>
          <w:i/>
          <w:iCs/>
        </w:rPr>
        <w:t>TRAF2, TRAF3, TRAF6, TRAF7, TRAFD1</w:t>
      </w:r>
      <w:r>
        <w:t>), TNF receptor superfamily members (</w:t>
      </w:r>
      <w:r>
        <w:rPr>
          <w:i/>
          <w:iCs/>
        </w:rPr>
        <w:t>TNFRSF1B, TNFRSF8, TNFSF4</w:t>
      </w:r>
      <w:r>
        <w:t>), interferon-induced with helicase C domain 1 (</w:t>
      </w:r>
      <w:r>
        <w:rPr>
          <w:i/>
          <w:iCs/>
        </w:rPr>
        <w:t>IFIH1</w:t>
      </w:r>
      <w:r>
        <w:t>), interferon-induced double-stranded RNA-activated protein kinase (</w:t>
      </w:r>
      <w:r>
        <w:rPr>
          <w:i/>
          <w:iCs/>
        </w:rPr>
        <w:t>PKR</w:t>
      </w:r>
      <w:r>
        <w:t xml:space="preserve">), and </w:t>
      </w:r>
      <w:r>
        <w:rPr>
          <w:i/>
          <w:iCs/>
        </w:rPr>
        <w:t>CD80</w:t>
      </w:r>
      <w:r>
        <w:t>. In contrast, cytokine inhibitors such as suppressor of cytokine signaling (</w:t>
      </w:r>
      <w:r>
        <w:rPr>
          <w:i/>
          <w:iCs/>
        </w:rPr>
        <w:t>SOCS3</w:t>
      </w:r>
      <w:r>
        <w:t xml:space="preserve"> and </w:t>
      </w:r>
      <w:r>
        <w:rPr>
          <w:i/>
          <w:iCs/>
        </w:rPr>
        <w:t>SOCS5</w:t>
      </w:r>
      <w:r>
        <w:t xml:space="preserve">) were also upregulated at both 12 and 24 </w:t>
      </w:r>
      <w:proofErr w:type="spellStart"/>
      <w:r>
        <w:t>hpi</w:t>
      </w:r>
      <w:proofErr w:type="spellEnd"/>
      <w:r>
        <w:t xml:space="preserve"> and immunoglobulin production and isotype switching GO terms were downregulated at 12 </w:t>
      </w:r>
      <w:proofErr w:type="spellStart"/>
      <w:r>
        <w:t>hpi</w:t>
      </w:r>
      <w:proofErr w:type="spellEnd"/>
      <w:r>
        <w:t>. This inconsistency is likely and indicator of the struggle between the virus and its host. While several cytokines were regulated by THEV as in the proposed model of THEV immunopathogenesis (</w:t>
      </w:r>
      <w:r>
        <w:rPr>
          <w:b/>
          <w:bCs/>
        </w:rPr>
        <w:t>Figure 1</w:t>
      </w:r>
      <w:r>
        <w:t>), the cytokines in the model (IFN-</w:t>
      </w:r>
      <m:oMath>
        <m:r>
          <w:rPr>
            <w:rFonts w:ascii="Cambria Math" w:hAnsi="Cambria Math"/>
          </w:rPr>
          <m:t>α</m:t>
        </m:r>
      </m:oMath>
      <w:r>
        <w:t>, IFN-</w:t>
      </w:r>
      <m:oMath>
        <m:r>
          <w:rPr>
            <w:rFonts w:ascii="Cambria Math" w:hAnsi="Cambria Math"/>
          </w:rPr>
          <m:t>β</m:t>
        </m:r>
      </m:oMath>
      <w:r>
        <w:t>, IFN-</w:t>
      </w:r>
      <m:oMath>
        <m:r>
          <w:rPr>
            <w:rFonts w:ascii="Cambria Math" w:hAnsi="Cambria Math"/>
          </w:rPr>
          <m:t>γ</m:t>
        </m:r>
      </m:oMath>
      <w:r>
        <w:t xml:space="preserve"> TNF, IL-6, and NO) were not significantly differentially expressed in our data. However, some of the identified differentially expressed cytokines and cytokine receptors (</w:t>
      </w:r>
      <w:r>
        <w:rPr>
          <w:i/>
          <w:iCs/>
        </w:rPr>
        <w:t>TNFRSF8, TRAF7</w:t>
      </w:r>
      <w:r>
        <w:t>) are positive regulators of apoptosis; therefore, they may play a role in THEV-induced IMS.</w:t>
      </w:r>
    </w:p>
    <w:p w14:paraId="58830956" w14:textId="77777777" w:rsidR="00C03EE0" w:rsidRDefault="00000000">
      <w:pPr>
        <w:pStyle w:val="BodyText"/>
      </w:pPr>
      <w:r>
        <w:rPr>
          <w:b/>
          <w:bCs/>
        </w:rPr>
        <w:t>Validation of DEGs by Reverse Transcriptase Quantitative PCR (RT-qPCR)</w:t>
      </w:r>
      <w:r>
        <w:br/>
        <w:t>To validate the RNA-seq results, 12 DEGs (8 upregulated and 4 downregulated) were selected for RT-qPCR. The DEGs were representative of apoptosis (</w:t>
      </w:r>
      <w:r>
        <w:rPr>
          <w:i/>
          <w:iCs/>
        </w:rPr>
        <w:t>APAF1, BMF, FADD, MADD, and PDCD4</w:t>
      </w:r>
      <w:r>
        <w:t>), ERAD and ubiquitination (</w:t>
      </w:r>
      <w:r>
        <w:rPr>
          <w:i/>
          <w:iCs/>
        </w:rPr>
        <w:t>VCP, UFD1, EDEM1</w:t>
      </w:r>
      <w:r>
        <w:t>), and ribosome biosynthetic (</w:t>
      </w:r>
      <w:r>
        <w:rPr>
          <w:i/>
          <w:iCs/>
        </w:rPr>
        <w:t>EIF3D, EIF3M, RPL8, RPL10A</w:t>
      </w:r>
      <w:r>
        <w:t xml:space="preserve">) pathways. As shown in </w:t>
      </w:r>
      <w:r>
        <w:rPr>
          <w:b/>
          <w:bCs/>
        </w:rPr>
        <w:t>Figure 6</w:t>
      </w:r>
      <w:r>
        <w:t>, the RT-qPCR results corroborate the RNA-seq results, further reinforcing the validity of the RNA-seq transcriptomic profile results. Our RT-qPCR primers showed excellent target specificity; only one amplicon of the expected size was amplified in the melt curves (data not shown) and gel electrophoresis (</w:t>
      </w:r>
      <w:r>
        <w:rPr>
          <w:b/>
          <w:bCs/>
        </w:rPr>
        <w:t>Figure S1</w:t>
      </w:r>
      <w:r>
        <w:t xml:space="preserve">). According to our Student’s T-test and Mann-Whitney U test, the difference in gene expression levels in all the selected genes were statistically significant. </w:t>
      </w:r>
    </w:p>
    <w:p w14:paraId="360A08D3" w14:textId="77777777" w:rsidR="00C03EE0" w:rsidRDefault="00000000">
      <w:pPr>
        <w:pStyle w:val="Heading2"/>
      </w:pPr>
      <w:bookmarkStart w:id="4" w:name="discussion"/>
      <w:bookmarkEnd w:id="3"/>
      <w:r>
        <w:lastRenderedPageBreak/>
        <w:t>DISCUSSION</w:t>
      </w:r>
    </w:p>
    <w:p w14:paraId="3A0165A9" w14:textId="77777777" w:rsidR="00C03EE0" w:rsidRDefault="00000000">
      <w:pPr>
        <w:pStyle w:val="FirstParagraph"/>
      </w:pPr>
      <w:r>
        <w:t xml:space="preserve">THEV has a worldwide distribution, wreaking economic havoc on affected farms, particularly due to its immunosuppressive trait allowing secondary opportunistic infections to devastate turkey populations (4, 6). HE in turkeys causes more economic losses than any disease caused in other birds like chicken and pheasants (4). While the current vaccine strain (VAS) has proven effective at preventing clinical HE in turkey poults, the retention of its immunosuppressive properties leaves the economic losses problem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 Only one cell line (MDTC-RP19 or RP19) has ever been developed capable of supporting THEV infection and replication (34). Thus, in this work, we establish the first transcriptome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 (35), leading to only 12 and 24 </w:t>
      </w:r>
      <w:proofErr w:type="spellStart"/>
      <w:r>
        <w:t>hpi</w:t>
      </w:r>
      <w:proofErr w:type="spellEnd"/>
      <w:r>
        <w:t xml:space="preserve"> providing useful data. In total </w:t>
      </w:r>
      <w:r>
        <w:rPr>
          <w:b/>
          <w:bCs/>
        </w:rPr>
        <w:t>2,343</w:t>
      </w:r>
      <w:r>
        <w:t xml:space="preserve"> and </w:t>
      </w:r>
      <w:r>
        <w:rPr>
          <w:b/>
          <w:bCs/>
        </w:rPr>
        <w:t>3,295</w:t>
      </w:r>
      <w:r>
        <w:t xml:space="preserve"> DEGs were identified at 12-hpi and 24-hpi, respectively. At 12-hpi, </w:t>
      </w:r>
      <w:r>
        <w:rPr>
          <w:b/>
          <w:bCs/>
        </w:rPr>
        <w:t>1,079</w:t>
      </w:r>
      <w:r>
        <w:t xml:space="preserve"> genes were </w:t>
      </w:r>
      <w:proofErr w:type="gramStart"/>
      <w:r>
        <w:t>upregulated</w:t>
      </w:r>
      <w:proofErr w:type="gramEnd"/>
      <w:r>
        <w:t xml:space="preserve"> and </w:t>
      </w:r>
      <w:r>
        <w:rPr>
          <w:b/>
          <w:bCs/>
        </w:rPr>
        <w:t>1,264</w:t>
      </w:r>
      <w:r>
        <w:t xml:space="preserve"> genes downregulated, whereas </w:t>
      </w:r>
      <w:r>
        <w:rPr>
          <w:b/>
          <w:bCs/>
        </w:rPr>
        <w:t>1,512</w:t>
      </w:r>
      <w:r>
        <w:t xml:space="preserve"> genes were upregulated and </w:t>
      </w:r>
      <w:r>
        <w:rPr>
          <w:b/>
          <w:bCs/>
        </w:rPr>
        <w:t>1,783</w:t>
      </w:r>
      <w:r>
        <w:t xml:space="preserve"> genes downregulated at 24-hpi. Being a non-model organism, a significant proportion of the host (</w:t>
      </w:r>
      <w:r>
        <w:rPr>
          <w:i/>
          <w:iCs/>
        </w:rPr>
        <w:t>Meleagris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ER stress-induced unfolded protein response, suppressed cell maintenance processes, and cytokine deregulation. Furthermore, the RT-qPCR </w:t>
      </w:r>
      <w:r>
        <w:lastRenderedPageBreak/>
        <w:t>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14:paraId="62A5EA85" w14:textId="77777777" w:rsidR="00C03EE0" w:rsidRDefault="00000000">
      <w:pPr>
        <w:pStyle w:val="BodyText"/>
      </w:pPr>
      <w:r>
        <w:t xml:space="preserve">Apoptosis is key defense mechanism activated by cells in response to irreversible injury and virus infection to abrogate virus propagation. It is a formidable cellular defense network, non-specific to any virus family and therefore, an important problem for any infecting virus to tackle (24–26). The adenovirus E1A proteins are strong inducers of apoptosis. They bind host </w:t>
      </w:r>
      <w:proofErr w:type="spellStart"/>
      <w:r>
        <w:t>pRb</w:t>
      </w:r>
      <w:proofErr w:type="spellEnd"/>
      <w:r>
        <w:t xml:space="preserve"> and p300/CBP protein, inducing p53-mediate apoptosis and can also sensitize infected cells to TNF</w:t>
      </w:r>
      <m:oMath>
        <m:r>
          <w:rPr>
            <w:rFonts w:ascii="Cambria Math" w:hAnsi="Cambria Math"/>
          </w:rPr>
          <m:t>α</m:t>
        </m:r>
      </m:oMath>
      <w:r>
        <w:t xml:space="preserve"> and TRAIL-induced apoptosis (29, 30). However, adenoviruses have developed multiple distinct anti-apoptotic mechanisms to counter almost all cellular pro-apoptotic programs. For </w:t>
      </w:r>
      <w:proofErr w:type="gramStart"/>
      <w:r>
        <w:t>example</w:t>
      </w:r>
      <w:proofErr w:type="gramEnd"/>
      <w:r>
        <w:t xml:space="preserve"> E1A blocks its own induction of p53-dependent apoptosis and E1B proteins (E1B-19K and E1B-55K) counteract several types of apoptosis including TNF-induced apoptosis (29, 30). Despite, the rich arsenal of countermeasures, transcriptomic studies of human adenovirus infections suggest a complex set of virus-host interactions where both pro- and anti-apoptotic genes are turned on contemporaneously. For </w:t>
      </w:r>
      <w:proofErr w:type="gramStart"/>
      <w:r>
        <w:t>example</w:t>
      </w:r>
      <w:proofErr w:type="gramEnd"/>
      <w:r>
        <w:t xml:space="preserve"> in human adenovirus 2 infection, both pro- and anti-apoptotic BCL2 family genes were stimulated (29). Siadenoviruses including THEV are the smallest adenoviruses and therefore encode the fewest genes (10, 28). THEV encodes a mere 34 ORFs with no anti-apoptotic genes characterized (28). Thus, in our results a strong signal indicative of apoptosis was observed. However, like </w:t>
      </w:r>
      <w:proofErr w:type="spellStart"/>
      <w:r>
        <w:t>mastadenovirus</w:t>
      </w:r>
      <w:proofErr w:type="spellEnd"/>
      <w:r>
        <w:t xml:space="preserve"> infections, a complex relationship between pro and anti-apoptotic genes were observed. Pro-apoptotic genes such as </w:t>
      </w:r>
      <w:r>
        <w:rPr>
          <w:i/>
          <w:iCs/>
        </w:rPr>
        <w:t>APAF1, BNIP3L, BMF, BAK1, RIPK1, FAS, FADD</w:t>
      </w:r>
      <w:r>
        <w:t xml:space="preserve"> and </w:t>
      </w:r>
      <w:r>
        <w:rPr>
          <w:i/>
          <w:iCs/>
        </w:rPr>
        <w:t>ATF</w:t>
      </w:r>
      <w:r>
        <w:t xml:space="preserve"> were upregulated in concert with the anti-apoptotic genes: </w:t>
      </w:r>
      <w:r>
        <w:rPr>
          <w:i/>
          <w:iCs/>
        </w:rPr>
        <w:t>BCL2, BNIP2, BCL2A1</w:t>
      </w:r>
      <w:r>
        <w:t xml:space="preserve"> and </w:t>
      </w:r>
      <w:r>
        <w:rPr>
          <w:i/>
          <w:iCs/>
        </w:rPr>
        <w:t>API5</w:t>
      </w:r>
      <w:r>
        <w:t xml:space="preserve">. We speculate that this complex regulation is predictive of THEV possessing some anti-apoptotic genes but not </w:t>
      </w:r>
      <w:r>
        <w:lastRenderedPageBreak/>
        <w:t>sufficiently potent to thwart the cellular apoptotic response. Interestingly, both intrinsic and extrinsic pathway pro-apoptotic genes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 tremendously.</w:t>
      </w:r>
    </w:p>
    <w:p w14:paraId="1222E043" w14:textId="77777777" w:rsidR="00C03EE0" w:rsidRDefault="00000000">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correctly folded exported proteins and degradation of unfolded or misfolded proteins (16, 33, 36). Disruption of ER homeostasis or ER stress leads to accumulation of incorrect proteins in the ER lumen, triggering the UPR. The UPR restores ER normality by transiently attenuating general protein synthesis, increasing the </w:t>
      </w:r>
      <w:proofErr w:type="spellStart"/>
      <w:r>
        <w:t>lumenal</w:t>
      </w:r>
      <w:proofErr w:type="spellEnd"/>
      <w:r>
        <w:t xml:space="preserve"> folding capacity, and the degradation of misfolded proteins through the ERAD pathway or autophagy (16, 33, 36, 37). However, if incorrect </w:t>
      </w:r>
      <w:proofErr w:type="spellStart"/>
      <w:r>
        <w:t>lumenal</w:t>
      </w:r>
      <w:proofErr w:type="spellEnd"/>
      <w:r>
        <w:t xml:space="preserve"> protein overload persists, the prolonged UPR will induce apoptosis known as ER stress-associated programmed cell death (36, 37). Many viruses, including DNA and RNA viruses are reported to induce ER stress and UPR pathways during infection (16). In our results, </w:t>
      </w:r>
      <w:r>
        <w:rPr>
          <w:i/>
          <w:iCs/>
        </w:rPr>
        <w:t>ATF4</w:t>
      </w:r>
      <w:r>
        <w:t xml:space="preserve"> and PKR-like ER protein kinase (</w:t>
      </w:r>
      <w:r>
        <w:rPr>
          <w:i/>
          <w:iCs/>
        </w:rPr>
        <w:t>PERK</w:t>
      </w:r>
      <w:r>
        <w:t xml:space="preserve">), key proteins in the </w:t>
      </w:r>
      <w:r>
        <w:rPr>
          <w:i/>
          <w:iCs/>
        </w:rPr>
        <w:t>PERK</w:t>
      </w:r>
      <w:r>
        <w:t xml:space="preserve"> branch of the UPR pathway were upregulated. A myriad ERAD pathway proteins (e.g., </w:t>
      </w:r>
      <w:r>
        <w:rPr>
          <w:i/>
          <w:iCs/>
        </w:rPr>
        <w:t>VCP, UFD1, EDEM1, EDEM3, CUL1, UBQLN1</w:t>
      </w:r>
      <w:r>
        <w:t xml:space="preserve">), ubiquitination system proteins (e.g., </w:t>
      </w:r>
      <w:r>
        <w:rPr>
          <w:i/>
          <w:iCs/>
        </w:rPr>
        <w:t>UBE2J2, UBE2E3, UBE2Z, UBE3A, UBE3B</w:t>
      </w:r>
      <w:r>
        <w:t xml:space="preserve">), and heat shock family of chaperone proteins (e.g., </w:t>
      </w:r>
      <w:r>
        <w:rPr>
          <w:i/>
          <w:iCs/>
        </w:rPr>
        <w:t>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seen in our results. As noted above, </w:t>
      </w:r>
      <w:r>
        <w:lastRenderedPageBreak/>
        <w:t xml:space="preserve">a prolonged UPR activation leads to ER stress-associated programmed cell death via genes such </w:t>
      </w:r>
      <w:r>
        <w:rPr>
          <w:i/>
          <w:iCs/>
        </w:rPr>
        <w:t>ATF4</w:t>
      </w:r>
      <w:r>
        <w:t xml:space="preserve"> (36, 37). Thus, we suggest that ER stress response likely plays a crucial role in the THEV-induced IMS. Nonetheless, the mechanisms underlying the regulation of the UPR pathways by THEV remain to be clearly unraveled. Also, whether and how ER stress response affects THEV infection and pathogenicity are also merited to be determined in a future study. Unsurprisingly, protein degradation was more pronounced at the 24 </w:t>
      </w:r>
      <w:proofErr w:type="spellStart"/>
      <w:r>
        <w:t>hpi</w:t>
      </w:r>
      <w:proofErr w:type="spellEnd"/>
      <w:r>
        <w:t xml:space="preserve"> than at 12 </w:t>
      </w:r>
      <w:proofErr w:type="spellStart"/>
      <w:r>
        <w:t>hpi</w:t>
      </w:r>
      <w:proofErr w:type="spellEnd"/>
      <w:r>
        <w:t>, reflecting the suggested two phases of UPR – phase one allows the unfolded proteins time to refold without degradation and phase two degrades any proteins which have failed to fold (37).</w:t>
      </w:r>
    </w:p>
    <w:p w14:paraId="5F022C0D" w14:textId="77777777" w:rsidR="00C03EE0" w:rsidRDefault="00000000">
      <w:pPr>
        <w:pStyle w:val="BodyText"/>
      </w:pPr>
      <w:r>
        <w:t xml:space="preserve">In the proposed model of THEV immunopathogenesis by Rautenschlein </w:t>
      </w:r>
      <w:r>
        <w:rPr>
          <w:i/>
          <w:iCs/>
        </w:rPr>
        <w:t>et al</w:t>
      </w:r>
      <w:r>
        <w:t xml:space="preserve"> (</w:t>
      </w:r>
      <w:r>
        <w:rPr>
          <w:b/>
          <w:bCs/>
        </w:rPr>
        <w:t>Figure 1</w:t>
      </w:r>
      <w:r>
        <w:t>), while THEV directly induced cell death in infected cells, cytokines are responsible for extending cell death to bystander splenocytes (8). However, the primary cytokines (IFN-</w:t>
      </w:r>
      <m:oMath>
        <m:r>
          <w:rPr>
            <w:rFonts w:ascii="Cambria Math" w:hAnsi="Cambria Math"/>
          </w:rPr>
          <m:t>α</m:t>
        </m:r>
      </m:oMath>
      <w:r>
        <w:t>, IFN-</w:t>
      </w:r>
      <m:oMath>
        <m:r>
          <w:rPr>
            <w:rFonts w:ascii="Cambria Math" w:hAnsi="Cambria Math"/>
          </w:rPr>
          <m:t>β</m:t>
        </m:r>
      </m:oMath>
      <w:r>
        <w:t>, IFN-</w:t>
      </w:r>
      <m:oMath>
        <m:r>
          <w:rPr>
            <w:rFonts w:ascii="Cambria Math" w:hAnsi="Cambria Math"/>
          </w:rPr>
          <m:t>γ</m:t>
        </m:r>
      </m:oMath>
      <w:r>
        <w:t xml:space="preserve"> 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from B-cell culture data as in this study. From the model, T-cells and macrophages are the principal producers of the effector cytokines; thus, there is agree</w:t>
      </w:r>
      <w:proofErr w:type="spellStart"/>
      <w:r>
        <w:t>ment</w:t>
      </w:r>
      <w:proofErr w:type="spellEnd"/>
      <w:r>
        <w:t xml:space="preserve"> with our data that B-cells alone would poorly simulate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 (8). While some of the upregulated cytokines and receptors in our results are positive apoptosis regulators (</w:t>
      </w:r>
      <w:r>
        <w:rPr>
          <w:i/>
          <w:iCs/>
        </w:rPr>
        <w:t>TNFRSF8, TRAF7</w:t>
      </w:r>
      <w:r>
        <w:t xml:space="preserve">), most of the </w:t>
      </w:r>
      <w:r>
        <w:lastRenderedPageBreak/>
        <w:t>cytokines are either anti-apoptotic (</w:t>
      </w:r>
      <w:r>
        <w:rPr>
          <w:i/>
          <w:iCs/>
        </w:rPr>
        <w:t>TNFRSF1B, TRAF2</w:t>
      </w:r>
      <w:r>
        <w:t>), boost host antiviral defense (</w:t>
      </w:r>
      <w:r>
        <w:rPr>
          <w:i/>
          <w:iCs/>
        </w:rPr>
        <w:t>IL18, TNFSF4, PKR, TRAFD1, IFIH1</w:t>
      </w:r>
      <w:r>
        <w:t xml:space="preserve">), or suppress cytokine </w:t>
      </w:r>
      <w:proofErr w:type="spellStart"/>
      <w:r>
        <w:t>signalling</w:t>
      </w:r>
      <w:proofErr w:type="spellEnd"/>
      <w:r>
        <w:t xml:space="preserve"> (</w:t>
      </w:r>
      <w:r>
        <w:rPr>
          <w:i/>
          <w:iCs/>
        </w:rPr>
        <w:t>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 </w:t>
      </w:r>
      <w:r>
        <w:rPr>
          <w:i/>
          <w:iCs/>
        </w:rPr>
        <w:t>et al</w:t>
      </w:r>
      <w:r>
        <w:t xml:space="preserve"> are important questions that can be addressed with future transcriptomic studies in splenocytes.</w:t>
      </w:r>
    </w:p>
    <w:p w14:paraId="7160D406" w14:textId="77777777" w:rsidR="00C03EE0" w:rsidRDefault="00000000">
      <w:pPr>
        <w:pStyle w:val="BodyText"/>
      </w:pPr>
      <w:r>
        <w:t xml:space="preserve">By convention, the Mastadenovirus replication cycle is divided into two phases, an early and a late phase, based on the onset of viral DNA replication (29, 30). Based on DNA microarray analysis, adenovirus type 2 (Ad2) infection has been divided into four stages. The first period is from 0 to 12 </w:t>
      </w:r>
      <w:proofErr w:type="spellStart"/>
      <w:r>
        <w:t>hpi</w:t>
      </w:r>
      <w:proofErr w:type="spellEnd"/>
      <w:r>
        <w:t xml:space="preserve"> during which, changes in cellular gene expression are likely to be triggered by the virus entry process. Most of the deregulated genes have functions linked to inhibition of cell growth. Therefore, growth suppression is most likely the first response of the host cell to the incoming virus (29). The second period covers the time from 12 to 24 </w:t>
      </w:r>
      <w:proofErr w:type="spellStart"/>
      <w:r>
        <w:t>hpi</w:t>
      </w:r>
      <w:proofErr w:type="spellEnd"/>
      <w:r>
        <w:t xml:space="preserve"> and follows activation of the immediate early E1A gene, which forcibly transition cell cycle to S phase (29). While the temporal changes of host gene expression for a THEV </w:t>
      </w:r>
      <w:proofErr w:type="spellStart"/>
      <w:proofErr w:type="gramStart"/>
      <w:r>
        <w:t>a</w:t>
      </w:r>
      <w:proofErr w:type="spellEnd"/>
      <w:proofErr w:type="gramEnd"/>
      <w:r>
        <w:t xml:space="preserve"> infection has no prior study, our data showed that during the first 24 </w:t>
      </w:r>
      <w:proofErr w:type="spellStart"/>
      <w:r>
        <w:t>hpi</w:t>
      </w:r>
      <w:proofErr w:type="spellEnd"/>
      <w:r>
        <w:t xml:space="preserve">, cell growth was suppressed. Cell maintenance processes involving nucleic acid and proteins were downregulated </w:t>
      </w:r>
      <w:proofErr w:type="gramStart"/>
      <w:r>
        <w:t>according</w:t>
      </w:r>
      <w:proofErr w:type="gramEnd"/>
      <w:r>
        <w:t xml:space="preserve"> our data. Protein synthesis-related processes including ribosome biogenesis, rRNA processing, ribosome assembly, protein folding, translational initiation, protein maturation, </w:t>
      </w:r>
      <w:proofErr w:type="spellStart"/>
      <w:r>
        <w:t>etc</w:t>
      </w:r>
      <w:proofErr w:type="spellEnd"/>
      <w:r>
        <w:t xml:space="preserve"> were heavily affected. Additionally, DNA and RNA synthesis, maintenance, and repair such as nucleotide biosynthesis and metabolism, double strand break repair, and DNA excision repair were also repressed. As severe DNA damage leads to DNA damage-dependent apoptosis (31) and repression of RNA and protein synthesis is also strongly associated with apoptosis (32), these inhibitions may also play a role in THEV-induce IMS. Moreover, we speculate that the ER UPR may contribute partly to the severe repression of protein synthesis as discussed above. An in-depth study of temporal </w:t>
      </w:r>
      <w:r>
        <w:lastRenderedPageBreak/>
        <w:t xml:space="preserve">changes of host gene expression during THEV infection would be invaluable in establishing if THEV follows the same pattern as Ad2. </w:t>
      </w:r>
    </w:p>
    <w:p w14:paraId="2AB2DA33" w14:textId="77777777" w:rsidR="00C03EE0" w:rsidRDefault="00000000">
      <w:pPr>
        <w:pStyle w:val="Heading2"/>
      </w:pPr>
      <w:bookmarkStart w:id="5" w:name="conclusions"/>
      <w:bookmarkEnd w:id="4"/>
      <w:r>
        <w:t>CONCLUSIONS</w:t>
      </w:r>
    </w:p>
    <w:p w14:paraId="2A699F49" w14:textId="77777777" w:rsidR="00C03EE0" w:rsidRDefault="00000000">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 </w:t>
      </w:r>
      <w:r>
        <w:rPr>
          <w:b/>
          <w:bCs/>
        </w:rPr>
        <w:t>1,079</w:t>
      </w:r>
      <w:r>
        <w:t xml:space="preserve"> upregulated genes and </w:t>
      </w:r>
      <w:r>
        <w:rPr>
          <w:b/>
          <w:bCs/>
        </w:rPr>
        <w:t>1,264</w:t>
      </w:r>
      <w:r>
        <w:t xml:space="preserve"> downregulated genes at 12 </w:t>
      </w:r>
      <w:proofErr w:type="spellStart"/>
      <w:r>
        <w:t>hpi</w:t>
      </w:r>
      <w:proofErr w:type="spellEnd"/>
      <w:r>
        <w:t xml:space="preserve"> and </w:t>
      </w:r>
      <w:r>
        <w:rPr>
          <w:b/>
          <w:bCs/>
        </w:rPr>
        <w:t>1,512</w:t>
      </w:r>
      <w:r>
        <w:t xml:space="preserve"> upregulated genes and </w:t>
      </w:r>
      <w:r>
        <w:rPr>
          <w:b/>
          <w:bCs/>
        </w:rPr>
        <w:t>1,783</w:t>
      </w:r>
      <w:r>
        <w:t xml:space="preserve">downregulated genes at 24 </w:t>
      </w:r>
      <w:proofErr w:type="spellStart"/>
      <w:r>
        <w:t>hpi</w:t>
      </w:r>
      <w:proofErr w:type="spellEnd"/>
      <w:r>
        <w:t xml:space="preserve">. Our data suggest that several biological processes and pathways including apoptosis, immune response, ER response to stress, ubiquitin-dependent protein catabolic process, and repression essential cellular maintenance are significant aspects of host cell response to THEV infection. All these processes are established apoptosis inducing </w:t>
      </w:r>
      <w:proofErr w:type="gramStart"/>
      <w:r>
        <w:t>mechanisms,</w:t>
      </w:r>
      <w:proofErr w:type="gramEnd"/>
      <w:r>
        <w:t xml:space="preserve"> therefore, we believe that either one or synergistic interplay between multiple ones may mediate cell death of infected B-cells, leading to IMS. These findings provide the first insights into THEV-host interactions and may help advance the understanding of non-human adenoviral infection and pathogenesis, which may eventually inform the development of medical countermeasures for disease prevention and treatment. </w:t>
      </w:r>
    </w:p>
    <w:p w14:paraId="3110754F" w14:textId="77777777" w:rsidR="00C03EE0" w:rsidRDefault="00000000">
      <w:pPr>
        <w:pStyle w:val="Heading2"/>
      </w:pPr>
      <w:bookmarkStart w:id="6" w:name="materials-and-methods"/>
      <w:bookmarkEnd w:id="5"/>
      <w:r>
        <w:t>MATERIALS AND METHODS</w:t>
      </w:r>
    </w:p>
    <w:p w14:paraId="5F711D9B" w14:textId="77777777" w:rsidR="00C03EE0" w:rsidRDefault="00000000">
      <w:pPr>
        <w:pStyle w:val="Heading3"/>
      </w:pPr>
      <w:bookmarkStart w:id="7" w:name="cell-culture-and-thev-infection"/>
      <w:r>
        <w:t>Cell culture and THEV Infection</w:t>
      </w:r>
    </w:p>
    <w:p w14:paraId="1189AF35" w14:textId="77777777" w:rsidR="00C03EE0" w:rsidRDefault="00000000">
      <w:pPr>
        <w:pStyle w:val="FirstParagraph"/>
      </w:pPr>
      <w:r>
        <w:t>The Turkey B-cell line (MDTC-RP19, ATCC CRL-8135) was grown as a suspension culture in 1:1 complete Leibovitz’s L-15/McCoy’s 5A medium with 10% fetal bovine serum (FBS), 20% chicken serum (</w:t>
      </w:r>
      <w:proofErr w:type="spellStart"/>
      <w:r>
        <w:t>ChS</w:t>
      </w:r>
      <w:proofErr w:type="spellEnd"/>
      <w:r>
        <w:t xml:space="preserve">), 5% </w:t>
      </w:r>
      <w:proofErr w:type="spellStart"/>
      <w:r>
        <w:t>tryptose</w:t>
      </w:r>
      <w:proofErr w:type="spellEnd"/>
      <w:r>
        <w:t xml:space="preserve"> phosphate broth (TPB), and 1% antibiotic solution (100 U/mL Penicillin and 100</w:t>
      </w:r>
      <m:oMath>
        <m:r>
          <w:rPr>
            <w:rFonts w:ascii="Cambria Math" w:hAnsi="Cambria Math"/>
          </w:rPr>
          <m:t>μg</m:t>
        </m:r>
      </m:oMath>
      <w:r>
        <w:t>/mL Streptomycin), at 41</w:t>
      </w:r>
      <w:proofErr w:type="spellStart"/>
      <w:r>
        <w:rPr>
          <w:vertAlign w:val="superscript"/>
        </w:rPr>
        <w:t>o</w:t>
      </w:r>
      <w:r>
        <w:t>C</w:t>
      </w:r>
      <w:proofErr w:type="spellEnd"/>
      <w:r>
        <w:t xml:space="preserve"> in a humidified atmosphere with 5% CO</w:t>
      </w:r>
      <w:r>
        <w:rPr>
          <w:vertAlign w:val="subscript"/>
        </w:rPr>
        <w:t>2</w:t>
      </w:r>
      <w:r>
        <w:t xml:space="preserve">. Infected cells were maintained in 1:1 serum-reduced Leibovitz’s L15/McCoy’s 5A media (SRLM) with 2.5% FBS, 5% </w:t>
      </w:r>
      <w:proofErr w:type="spellStart"/>
      <w:r>
        <w:t>ChS</w:t>
      </w:r>
      <w:proofErr w:type="spellEnd"/>
      <w:r>
        <w:t xml:space="preserve">, 1.2% TPB, and 1% antibiotic solution. A commercially available THEV vaccine was purchased from Hygieia Biological Labs (VAS strain). The stock virus was titrated </w:t>
      </w:r>
      <w:r>
        <w:lastRenderedPageBreak/>
        <w:t xml:space="preserve">using an in-house qPCR assay with titer expressed as genome copy number (GCN)/mL, similar to </w:t>
      </w:r>
      <w:proofErr w:type="spellStart"/>
      <w:r>
        <w:t>Mahshoub</w:t>
      </w:r>
      <w:proofErr w:type="spellEnd"/>
      <w:r>
        <w:t xml:space="preserve"> </w:t>
      </w:r>
      <w:r>
        <w:rPr>
          <w:i/>
          <w:iCs/>
        </w:rPr>
        <w:t>et al</w:t>
      </w:r>
      <w:r>
        <w:t xml:space="preserve"> (38). Cells were THEV-infected or mock-infected in triplicates or duplicates, respectively at a multiplicity of infection (MOI) of 100 GCN/cell, incubated at 41</w:t>
      </w:r>
      <w:r>
        <w:rPr>
          <w:vertAlign w:val="superscript"/>
        </w:rPr>
        <w:t>o</w:t>
      </w:r>
      <w:r>
        <w:t>C for 1 hour, and washed three times with phosphate buffered saline (PBS) to get rid of free virus particles. At each time point (4-, 12-, 24-, and 72-hpi), triplicate (THEV-infected) and duplicate (mock-infected) samples were harvested for total RNA extraction.</w:t>
      </w:r>
    </w:p>
    <w:p w14:paraId="6A134D4F" w14:textId="77777777" w:rsidR="00C03EE0" w:rsidRDefault="00000000">
      <w:pPr>
        <w:pStyle w:val="Heading3"/>
      </w:pPr>
      <w:bookmarkStart w:id="8" w:name="rna-extraction-and-sequencing"/>
      <w:bookmarkEnd w:id="7"/>
      <w:r>
        <w:t>RNA extraction and Sequencing</w:t>
      </w:r>
    </w:p>
    <w:p w14:paraId="0189AD5D" w14:textId="77777777" w:rsidR="00C03EE0" w:rsidRDefault="00000000">
      <w:pPr>
        <w:pStyle w:val="FirstParagraph"/>
      </w:pPr>
      <w:r>
        <w:t xml:space="preserve">Total RNA was extracted from infected cells using the </w:t>
      </w:r>
      <w:proofErr w:type="spellStart"/>
      <w:r>
        <w:t>Thermofisher</w:t>
      </w:r>
      <w:proofErr w:type="spellEnd"/>
      <w:r>
        <w:t xml:space="preserve"> </w:t>
      </w:r>
      <w:proofErr w:type="spellStart"/>
      <w:r>
        <w:t>RNAqueous</w:t>
      </w:r>
      <w:proofErr w:type="spellEnd"/>
      <w:r>
        <w:t xml:space="preserve">™-4PCR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w:t>
      </w:r>
      <w:proofErr w:type="spellStart"/>
      <w:r>
        <w:t>TruSeq</w:t>
      </w:r>
      <w:proofErr w:type="spellEnd"/>
      <w:r>
        <w:t xml:space="preserve">-stranded-mRNA sample preparation protocol. Paired-end sequencing, generating 150 bp reads was performed on the Illumina </w:t>
      </w:r>
      <w:proofErr w:type="spellStart"/>
      <w:r>
        <w:t>NovaSeq</w:t>
      </w:r>
      <w:proofErr w:type="spellEnd"/>
      <w:r>
        <w:t xml:space="preserve"> 6000 sequencing system. The paired-end 150bp sequences obtained during this study and all expression data have been submitted to the Gene Expression Omnibus database, under accession no #######</w:t>
      </w:r>
    </w:p>
    <w:p w14:paraId="19CC7E36" w14:textId="77777777" w:rsidR="00C03EE0" w:rsidRDefault="00000000">
      <w:pPr>
        <w:pStyle w:val="Heading3"/>
      </w:pPr>
      <w:bookmarkStart w:id="9" w:name="quality-control-and-mapping-process"/>
      <w:bookmarkEnd w:id="8"/>
      <w:r>
        <w:t>Quality Control and Mapping Process</w:t>
      </w:r>
    </w:p>
    <w:p w14:paraId="5512A4A6" w14:textId="77777777" w:rsidR="00C03EE0" w:rsidRDefault="00000000">
      <w:pPr>
        <w:pStyle w:val="FirstParagraph"/>
      </w:pPr>
      <w:r>
        <w:t xml:space="preserve">Sequencing reads were processed following a well-established protocol described by </w:t>
      </w:r>
      <w:proofErr w:type="spellStart"/>
      <w:r>
        <w:t>Pertea</w:t>
      </w:r>
      <w:proofErr w:type="spellEnd"/>
      <w:r>
        <w:t xml:space="preserve"> </w:t>
      </w:r>
      <w:r>
        <w:rPr>
          <w:i/>
          <w:iCs/>
        </w:rPr>
        <w:t>et al</w:t>
      </w:r>
      <w:r>
        <w:t xml:space="preserve"> (19), using </w:t>
      </w:r>
      <w:proofErr w:type="spellStart"/>
      <w:r>
        <w:t>Snakemake</w:t>
      </w:r>
      <w:proofErr w:type="spellEnd"/>
      <w:r>
        <w:t xml:space="preserve"> - version 7.32.4 (39), a popular workflow management system to drive the pipeline. Briefly, raw sequencing reads were trimmed with </w:t>
      </w:r>
      <w:proofErr w:type="spellStart"/>
      <w:r>
        <w:t>Cutadapt</w:t>
      </w:r>
      <w:proofErr w:type="spellEnd"/>
      <w:r>
        <w:t xml:space="preserve"> - version 1.10 (40) and the quality of trimmed reads evaluated using the </w:t>
      </w:r>
      <w:proofErr w:type="spellStart"/>
      <w:r>
        <w:t>FastQC</w:t>
      </w:r>
      <w:proofErr w:type="spellEnd"/>
      <w:r>
        <w:t xml:space="preserve"> software, version 0.12.1 (Bioinformatics Group at the </w:t>
      </w:r>
      <w:proofErr w:type="spellStart"/>
      <w:r>
        <w:t>Babraham</w:t>
      </w:r>
      <w:proofErr w:type="spellEnd"/>
      <w:r>
        <w:t xml:space="preserve"> Institute, Cambridge, United Kingdom; </w:t>
      </w:r>
      <w:r>
        <w:lastRenderedPageBreak/>
        <w:t xml:space="preserve">www.bioinformatics.babraham.ac.uk), achieving an overall Mean Sequence Quality (PHRED Score) of 36. Trimmed reads were mapped the reference </w:t>
      </w:r>
      <w:r>
        <w:rPr>
          <w:i/>
          <w:iCs/>
        </w:rPr>
        <w:t>Meleagris gallopavo</w:t>
      </w:r>
      <w:r>
        <w:t xml:space="preserve"> genome file GCF_000146605.3_Turkey_5.1_genomic.fna.gz from NCBI (</w:t>
      </w:r>
      <w:hyperlink r:id="rId9">
        <w:r>
          <w:rPr>
            <w:rStyle w:val="Hyperlink"/>
          </w:rPr>
          <w:t>https://ftp.ncbi.nlm.nih.gov/genomes/all/GCF/000/146/605/GCF_000146605.3_Turkey_5.1/</w:t>
        </w:r>
      </w:hyperlink>
      <w:r>
        <w:t xml:space="preserve">) with Hisat2 - version 2.2.1 (19) using the accompanying gene transfer format (GTF) annotation file (GCF_000146605.3_Turkey_5.1_genomic.gtf.gz) to build a genomic index. </w:t>
      </w:r>
      <w:proofErr w:type="spellStart"/>
      <w:r>
        <w:t>Samtools</w:t>
      </w:r>
      <w:proofErr w:type="spellEnd"/>
      <w:r>
        <w:t xml:space="preserve"> - version 1.19.2 was used to convert the output Sequence Alignment Map (SAM) file to the more manageable Binary Alignment Map (BAM) format. The StringTie (v2.2.1) software (19),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14:paraId="47436123" w14:textId="77777777" w:rsidR="00C03EE0" w:rsidRDefault="00000000">
      <w:pPr>
        <w:pStyle w:val="Heading3"/>
      </w:pPr>
      <w:bookmarkStart w:id="10" w:name="X750ecba245d8e213ee0ceddd05aa3c7d73951fa"/>
      <w:bookmarkEnd w:id="9"/>
      <w:r>
        <w:t>DEG Analysis and Functional Enrichment Analysis</w:t>
      </w:r>
    </w:p>
    <w:p w14:paraId="7EF2625D" w14:textId="77777777" w:rsidR="00C03EE0" w:rsidRDefault="00000000">
      <w:pPr>
        <w:pStyle w:val="FirstParagraph"/>
      </w:pPr>
      <w:r>
        <w:t xml:space="preserve">DEG analysis between mock- and THEV-infected samples was performed using the very popular DESeq2 (20), which employs a Negative Binomial distribution model for read count comparisons. Genes with </w:t>
      </w:r>
      <w:proofErr w:type="spellStart"/>
      <w:r>
        <w:t>P</w:t>
      </w:r>
      <w:r>
        <w:rPr>
          <w:vertAlign w:val="subscript"/>
        </w:rPr>
        <w:t>adjusted</w:t>
      </w:r>
      <w:proofErr w:type="spellEnd"/>
      <w:r>
        <w:t xml:space="preserve">-value </w:t>
      </w:r>
      <m:oMath>
        <m:r>
          <m:rPr>
            <m:sty m:val="p"/>
          </m:rPr>
          <w:rPr>
            <w:rFonts w:ascii="Cambria Math" w:hAnsi="Cambria Math"/>
          </w:rPr>
          <m:t>≤</m:t>
        </m:r>
      </m:oMath>
      <w:r>
        <w:t xml:space="preserve"> 0.05 were considered as differentially expressed. The sequencing data (FASTQ files) and read count data are deposited at NCBI Gene Expression Omnibus under accession number ###. The functional profiling of DEGs (GO and KEGG analyses) were performed based on GO databases and KEGG databases using DAVID and the R package gprofiler2 (22) with </w:t>
      </w:r>
      <w:r>
        <w:rPr>
          <w:i/>
          <w:iCs/>
        </w:rPr>
        <w:t>Meleagris gallopavo</w:t>
      </w:r>
      <w:r>
        <w:t xml:space="preserve"> as the reference organism. Results with </w:t>
      </w:r>
      <w:proofErr w:type="spellStart"/>
      <w:r>
        <w:t>P</w:t>
      </w:r>
      <w:r>
        <w:rPr>
          <w:vertAlign w:val="subscript"/>
        </w:rPr>
        <w:t>adjusted</w:t>
      </w:r>
      <w:proofErr w:type="spellEnd"/>
      <w:r>
        <w:t xml:space="preserve">-value </w:t>
      </w:r>
      <m:oMath>
        <m:r>
          <m:rPr>
            <m:sty m:val="p"/>
          </m:rPr>
          <w:rPr>
            <w:rFonts w:ascii="Cambria Math" w:hAnsi="Cambria Math"/>
          </w:rPr>
          <m:t>≤</m:t>
        </m:r>
      </m:oMath>
      <w:r>
        <w:t xml:space="preserve"> 0.05 were included as functionally enriched. All visualization plots were made using ggplot2, pheatmap, and ggvenn R packages (41–43).</w:t>
      </w:r>
    </w:p>
    <w:p w14:paraId="33B48425" w14:textId="77777777" w:rsidR="00C03EE0" w:rsidRDefault="00000000">
      <w:pPr>
        <w:pStyle w:val="Heading3"/>
      </w:pPr>
      <w:bookmarkStart w:id="11" w:name="X57ce605da03666a80a34cf0c6ec1aa107314306"/>
      <w:bookmarkEnd w:id="10"/>
      <w:r>
        <w:t>Validation of DEGs by Reverse Transcriptase Quantitative PCR (RT-qPCR)</w:t>
      </w:r>
    </w:p>
    <w:p w14:paraId="2F3E4ABF" w14:textId="77777777" w:rsidR="00C03EE0" w:rsidRDefault="00000000">
      <w:pPr>
        <w:pStyle w:val="FirstParagraph"/>
      </w:pPr>
      <w:r>
        <w:t>The gene expression levels of representative DEGs (</w:t>
      </w:r>
      <w:r>
        <w:rPr>
          <w:i/>
          <w:iCs/>
        </w:rPr>
        <w:t>APAF1, BMF, FADD, PDCD4, MADD, VCP, UFD1, EDEM1, EIF3D, EIF3M, RPL8, RPL10A</w:t>
      </w:r>
      <w:r>
        <w:t xml:space="preserve">) were validated by quantification of </w:t>
      </w:r>
      <w:r>
        <w:lastRenderedPageBreak/>
        <w:t xml:space="preserve">relative mRNA levels with turkey </w:t>
      </w:r>
      <w:r>
        <w:rPr>
          <w:i/>
          <w:iCs/>
        </w:rPr>
        <w:t>GAPDH</w:t>
      </w:r>
      <w:r>
        <w:t xml:space="preserve"> mRNA levels as the control gene. Briefly, the samples were </w:t>
      </w:r>
      <w:proofErr w:type="gramStart"/>
      <w:r>
        <w:t>infected</w:t>
      </w:r>
      <w:proofErr w:type="gramEnd"/>
      <w:r>
        <w:t xml:space="preserve"> and RNA extracted as described for the RNA sequencing samples with three biological replicates at 12 and 24 </w:t>
      </w:r>
      <w:proofErr w:type="spellStart"/>
      <w:r>
        <w:t>hpi</w:t>
      </w:r>
      <w:proofErr w:type="spellEnd"/>
      <w:r>
        <w:t xml:space="preserve"> each for both THEV-infected or mock-infected samples. First-strand cDNA synthesis of total RNA was performed with an oligo-dT primer to amplify poly-A-tailed mRNA using </w:t>
      </w:r>
      <w:proofErr w:type="spellStart"/>
      <w:r>
        <w:t>SuperScript</w:t>
      </w:r>
      <w:proofErr w:type="spellEnd"/>
      <w:r>
        <w:t xml:space="preserve">™ IV First-Strand Synthesis System. The parent RNA were digested using RNase H after cDNA synthesis was complete to ensured that only cDNA remain as the template for the RT-qPCR quantification. The RT-qPCR was performed with the </w:t>
      </w:r>
      <w:proofErr w:type="spellStart"/>
      <w:r>
        <w:t>PowerUp</w:t>
      </w:r>
      <w:proofErr w:type="spellEnd"/>
      <w:r>
        <w:t xml:space="preserve">™ SYBR™ Green master mix from Applied Biosystems with primers designed manually in the </w:t>
      </w:r>
      <w:proofErr w:type="spellStart"/>
      <w:r>
        <w:t>SnapGene</w:t>
      </w:r>
      <w:proofErr w:type="spellEnd"/>
      <w:r>
        <w:t xml:space="preserve"> software. The primers were checked for specificity using NCBI Nucleotide BLAST (</w:t>
      </w:r>
      <w:hyperlink r:id="rId10">
        <w:r>
          <w:rPr>
            <w:rStyle w:val="Hyperlink"/>
          </w:rPr>
          <w:t>https://blast.ncbi.nlm.nih.gov/Blast.cgi?PROGRAM=blastn</w:t>
        </w:r>
      </w:hyperlink>
      <w:r>
        <w:t xml:space="preserve">) before use. All primers used in this study are listed in </w:t>
      </w:r>
      <w:r>
        <w:rPr>
          <w:b/>
          <w:bCs/>
        </w:rPr>
        <w:t>Supplementary Table S1</w:t>
      </w:r>
      <w:r>
        <w:t>. Relative mRNA levels were calculated by 2</w:t>
      </w:r>
      <w:r>
        <w:rPr>
          <w:vertAlign w:val="superscript"/>
        </w:rPr>
        <w:t>-</w:t>
      </w:r>
      <m:oMath>
        <m:r>
          <w:rPr>
            <w:rFonts w:ascii="Cambria Math" w:hAnsi="Cambria Math"/>
          </w:rPr>
          <m:t>ΔΔ</m:t>
        </m:r>
      </m:oMath>
      <w:r>
        <w:rPr>
          <w:vertAlign w:val="superscript"/>
        </w:rPr>
        <w:t>CT</w:t>
      </w:r>
      <w:r>
        <w:t xml:space="preserve"> method (44).</w:t>
      </w:r>
    </w:p>
    <w:p w14:paraId="03C649EC" w14:textId="77777777" w:rsidR="00C03EE0" w:rsidRDefault="00000000">
      <w:pPr>
        <w:pStyle w:val="Heading3"/>
      </w:pPr>
      <w:bookmarkStart w:id="12" w:name="statistical-analysis"/>
      <w:bookmarkEnd w:id="11"/>
      <w:r>
        <w:t>Statistical Analysis</w:t>
      </w:r>
    </w:p>
    <w:p w14:paraId="690E8F9D" w14:textId="77777777" w:rsidR="00C03EE0" w:rsidRDefault="00000000">
      <w:pPr>
        <w:pStyle w:val="FirstParagraph"/>
      </w:pPr>
      <w:r>
        <w:t xml:space="preserve">Statistical analyses of the RT-qPCR results were performed using R (Version 4.3.3) with Student’s t-test and Mann-Whitney U test for the comparison between two groups. A difference with P-value </w:t>
      </w:r>
      <m:oMath>
        <m:r>
          <m:rPr>
            <m:sty m:val="p"/>
          </m:rPr>
          <w:rPr>
            <w:rFonts w:ascii="Cambria Math" w:hAnsi="Cambria Math"/>
          </w:rPr>
          <m:t>≤</m:t>
        </m:r>
      </m:oMath>
      <w:r>
        <w:t xml:space="preserve"> 0.05 was considered statistically significant. </w:t>
      </w:r>
    </w:p>
    <w:p w14:paraId="6EA872AB" w14:textId="77777777" w:rsidR="00C03EE0" w:rsidRDefault="00000000">
      <w:pPr>
        <w:pStyle w:val="Heading2"/>
      </w:pPr>
      <w:bookmarkStart w:id="13" w:name="list-of-abbreviations"/>
      <w:bookmarkEnd w:id="6"/>
      <w:bookmarkEnd w:id="12"/>
      <w:r>
        <w:t>LIST OF ABBREVIATIONS</w:t>
      </w:r>
    </w:p>
    <w:tbl>
      <w:tblPr>
        <w:tblW w:w="0" w:type="auto"/>
        <w:jc w:val="center"/>
        <w:tblLayout w:type="fixed"/>
        <w:tblLook w:val="0420" w:firstRow="1" w:lastRow="0" w:firstColumn="0" w:lastColumn="0" w:noHBand="0" w:noVBand="1"/>
      </w:tblPr>
      <w:tblGrid>
        <w:gridCol w:w="1440"/>
        <w:gridCol w:w="2880"/>
      </w:tblGrid>
      <w:tr w:rsidR="00C03EE0" w14:paraId="6E25822E" w14:textId="77777777">
        <w:trPr>
          <w:tblHeade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3F4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20"/>
                <w:szCs w:val="20"/>
              </w:rPr>
              <w:t>Abbreviation</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6C8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20"/>
                <w:szCs w:val="20"/>
              </w:rPr>
              <w:t>Definition</w:t>
            </w:r>
          </w:p>
        </w:tc>
      </w:tr>
      <w:tr w:rsidR="00C03EE0" w14:paraId="72BD6FD7"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017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DAVID</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3D6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Database for Annotation, Visualization and Integrated Discovery</w:t>
            </w:r>
          </w:p>
        </w:tc>
      </w:tr>
      <w:tr w:rsidR="00C03EE0" w14:paraId="6E50F49B"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87A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DEG</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283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Differentially Expressed Gene</w:t>
            </w:r>
          </w:p>
        </w:tc>
      </w:tr>
      <w:tr w:rsidR="00C03EE0" w14:paraId="3983AEC7"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4C9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FBD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Endoplasmic Reticulum</w:t>
            </w:r>
          </w:p>
        </w:tc>
      </w:tr>
      <w:tr w:rsidR="00C03EE0" w14:paraId="6970DD79"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4DE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ERAD</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8CB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Endoplasmic Reticulum-associated Degradation</w:t>
            </w:r>
          </w:p>
        </w:tc>
      </w:tr>
      <w:tr w:rsidR="00C03EE0" w14:paraId="393410B4"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D4B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lastRenderedPageBreak/>
              <w:t>FPKM</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F3A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Fragments Per Kilobase of transcript per Million mapped reads</w:t>
            </w:r>
          </w:p>
        </w:tc>
      </w:tr>
      <w:tr w:rsidR="00C03EE0" w14:paraId="0E94B993"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1A0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GCN</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CE5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Genome Copy Number</w:t>
            </w:r>
          </w:p>
        </w:tc>
      </w:tr>
      <w:tr w:rsidR="00C03EE0" w14:paraId="308EF272"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FFB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GO</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5A8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Gene Ontology</w:t>
            </w:r>
          </w:p>
        </w:tc>
      </w:tr>
      <w:tr w:rsidR="00C03EE0" w14:paraId="6D879CE4"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7C2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HE</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F52B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Hemorrhagic Enteritis</w:t>
            </w:r>
          </w:p>
        </w:tc>
      </w:tr>
      <w:tr w:rsidR="00C03EE0" w14:paraId="1299778C"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AD4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IMS</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F03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Immunosuppression</w:t>
            </w:r>
          </w:p>
        </w:tc>
      </w:tr>
      <w:tr w:rsidR="00C03EE0" w14:paraId="1BACCD50"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BF8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KEGG</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7FF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Kyoto Encyclopedia of Genes and Genomes</w:t>
            </w:r>
          </w:p>
        </w:tc>
      </w:tr>
      <w:tr w:rsidR="00C03EE0" w14:paraId="0162ECBA"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D43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NGS</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958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Next Generation Sequencing</w:t>
            </w:r>
          </w:p>
        </w:tc>
      </w:tr>
      <w:tr w:rsidR="00C03EE0" w14:paraId="391C7223"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050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ORF</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CA4D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Open Reading Frame</w:t>
            </w:r>
          </w:p>
        </w:tc>
      </w:tr>
      <w:tr w:rsidR="00C03EE0" w14:paraId="2CAC27E5"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377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RNA-seq</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C25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RNA sequencing</w:t>
            </w:r>
          </w:p>
        </w:tc>
      </w:tr>
      <w:tr w:rsidR="00C03EE0" w14:paraId="3756FDC0"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33B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RT-qPCR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190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Reverse Transcriptase Quantitative Polymerase Chain Reaction</w:t>
            </w:r>
          </w:p>
        </w:tc>
      </w:tr>
      <w:tr w:rsidR="00C03EE0" w14:paraId="1D8E3871"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5192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THEV</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1C9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Turkey Hemorrhagic Enteritis Virus</w:t>
            </w:r>
          </w:p>
        </w:tc>
      </w:tr>
      <w:tr w:rsidR="00C03EE0" w14:paraId="1CE9C0E6"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17F8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UPR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542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Unfolded Protein Response</w:t>
            </w:r>
          </w:p>
        </w:tc>
      </w:tr>
      <w:tr w:rsidR="00C03EE0" w14:paraId="62CF49B6"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A02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VAS</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63DA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Virginia Avirulent Strain</w:t>
            </w:r>
          </w:p>
        </w:tc>
      </w:tr>
      <w:tr w:rsidR="00C03EE0" w14:paraId="07B8BEF2"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BC2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20"/>
                <w:szCs w:val="20"/>
              </w:rPr>
              <w:t>hpi</w:t>
            </w:r>
            <w:proofErr w:type="spellEnd"/>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669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 xml:space="preserve">Hours </w:t>
            </w:r>
            <w:proofErr w:type="gramStart"/>
            <w:r>
              <w:rPr>
                <w:rFonts w:ascii="DejaVu Sans" w:eastAsia="DejaVu Sans" w:hAnsi="DejaVu Sans" w:cs="DejaVu Sans"/>
                <w:color w:val="000000"/>
                <w:sz w:val="20"/>
                <w:szCs w:val="20"/>
              </w:rPr>
              <w:t>Post-infection</w:t>
            </w:r>
            <w:proofErr w:type="gramEnd"/>
          </w:p>
        </w:tc>
      </w:tr>
    </w:tbl>
    <w:p w14:paraId="5581ECAE" w14:textId="77777777" w:rsidR="00C03EE0" w:rsidRDefault="00000000">
      <w:pPr>
        <w:pStyle w:val="Heading2"/>
      </w:pPr>
      <w:bookmarkStart w:id="14" w:name="data-availability"/>
      <w:bookmarkEnd w:id="13"/>
      <w:r>
        <w:t>DATA AVAILABILITY</w:t>
      </w:r>
    </w:p>
    <w:p w14:paraId="7461B3D6" w14:textId="77777777" w:rsidR="00C03EE0" w:rsidRDefault="00000000">
      <w:pPr>
        <w:pStyle w:val="FirstParagraph"/>
      </w:pPr>
      <w:r>
        <w:t>The raw sequencing read data (</w:t>
      </w:r>
      <w:proofErr w:type="spellStart"/>
      <w:r>
        <w:t>FastQ</w:t>
      </w:r>
      <w:proofErr w:type="spellEnd"/>
      <w:r>
        <w:t xml:space="preserve">), transcript expression counts, and total DEGs identified at 12 and 24 </w:t>
      </w:r>
      <w:proofErr w:type="spellStart"/>
      <w:r>
        <w:t>hpi</w:t>
      </w:r>
      <w:proofErr w:type="spellEnd"/>
      <w:r>
        <w:t xml:space="preserve"> have been deposited at the NCBI Gene Expression Omnibus (</w:t>
      </w:r>
      <w:hyperlink r:id="rId11">
        <w:r>
          <w:rPr>
            <w:rStyle w:val="Hyperlink"/>
          </w:rPr>
          <w:t>http://www.ncbi.nlm.nih.gov/geo</w:t>
        </w:r>
      </w:hyperlink>
      <w:r>
        <w:t>) under accession number ######.</w:t>
      </w:r>
    </w:p>
    <w:p w14:paraId="633D16C5" w14:textId="77777777" w:rsidR="00C03EE0" w:rsidRDefault="00000000">
      <w:pPr>
        <w:pStyle w:val="Heading2"/>
      </w:pPr>
      <w:bookmarkStart w:id="15" w:name="code-availability"/>
      <w:bookmarkEnd w:id="14"/>
      <w:r>
        <w:t>CODE AVAILABILITY</w:t>
      </w:r>
    </w:p>
    <w:p w14:paraId="399F7156" w14:textId="77777777" w:rsidR="00C03EE0" w:rsidRDefault="00000000">
      <w:pPr>
        <w:pStyle w:val="FirstParagraph"/>
      </w:pPr>
      <w:r>
        <w:t xml:space="preserve">All the code/scripts in the entire analysis pipeline are available on </w:t>
      </w:r>
      <w:proofErr w:type="spellStart"/>
      <w:r>
        <w:t>github</w:t>
      </w:r>
      <w:proofErr w:type="spellEnd"/>
      <w:r>
        <w:t xml:space="preserve"> (</w:t>
      </w:r>
      <w:hyperlink r:id="rId12">
        <w:r>
          <w:rPr>
            <w:rStyle w:val="Hyperlink"/>
          </w:rPr>
          <w:t>https://github.com/Abraham-Quaye/host_rna_seq</w:t>
        </w:r>
      </w:hyperlink>
      <w:r>
        <w:t>)</w:t>
      </w:r>
    </w:p>
    <w:p w14:paraId="34CBCE0E" w14:textId="77777777" w:rsidR="00C03EE0" w:rsidRDefault="00000000">
      <w:pPr>
        <w:pStyle w:val="Heading2"/>
      </w:pPr>
      <w:bookmarkStart w:id="16" w:name="acknowledgments"/>
      <w:bookmarkEnd w:id="15"/>
      <w:r>
        <w:lastRenderedPageBreak/>
        <w:t>ACKNOWLEDGMENTS</w:t>
      </w:r>
    </w:p>
    <w:p w14:paraId="09ACB273" w14:textId="77777777" w:rsidR="00C03EE0" w:rsidRDefault="00000000">
      <w:pPr>
        <w:pStyle w:val="FirstParagraph"/>
      </w:pPr>
      <w:r>
        <w:t xml:space="preserve">We thank the Office of Research Computing at Brigham Young University for granting us access to the high-performance computing systems to perform the memory-intensive steps in the analysis pipeline of this work. </w:t>
      </w:r>
    </w:p>
    <w:p w14:paraId="4146A491" w14:textId="77777777" w:rsidR="00C03EE0" w:rsidRDefault="00000000">
      <w:pPr>
        <w:pStyle w:val="Heading2"/>
      </w:pPr>
      <w:bookmarkStart w:id="17" w:name="references"/>
      <w:bookmarkEnd w:id="16"/>
      <w:r>
        <w:t>REFERENCES</w:t>
      </w:r>
    </w:p>
    <w:p w14:paraId="4E2430C2" w14:textId="77777777" w:rsidR="00C03EE0" w:rsidRDefault="00C03EE0">
      <w:pPr>
        <w:pStyle w:val="FirstParagraph"/>
      </w:pPr>
    </w:p>
    <w:p w14:paraId="5D6F5366" w14:textId="77777777" w:rsidR="00C03EE0" w:rsidRDefault="00000000">
      <w:pPr>
        <w:pStyle w:val="Bibliography"/>
      </w:pPr>
      <w:bookmarkStart w:id="18" w:name="ref-Harrach2008"/>
      <w:bookmarkStart w:id="19" w:name="refs"/>
      <w:r>
        <w:t xml:space="preserve">1. </w:t>
      </w:r>
      <w:r>
        <w:tab/>
      </w:r>
      <w:proofErr w:type="spellStart"/>
      <w:r>
        <w:t>Harrach</w:t>
      </w:r>
      <w:proofErr w:type="spellEnd"/>
      <w:r>
        <w:t xml:space="preserve"> B. 2008. </w:t>
      </w:r>
      <w:hyperlink r:id="rId13">
        <w:r>
          <w:rPr>
            <w:rStyle w:val="Hyperlink"/>
          </w:rPr>
          <w:t>Adenoviruses: General features</w:t>
        </w:r>
      </w:hyperlink>
      <w:r>
        <w:t xml:space="preserve">, p. 1–9. </w:t>
      </w:r>
      <w:r>
        <w:rPr>
          <w:i/>
          <w:iCs/>
        </w:rPr>
        <w:t>In</w:t>
      </w:r>
      <w:r>
        <w:t xml:space="preserve"> </w:t>
      </w:r>
      <w:proofErr w:type="spellStart"/>
      <w:r>
        <w:t>Mahy</w:t>
      </w:r>
      <w:proofErr w:type="spellEnd"/>
      <w:r>
        <w:t xml:space="preserve">, BWJ, Van </w:t>
      </w:r>
      <w:proofErr w:type="spellStart"/>
      <w:r>
        <w:t>Regenmortel</w:t>
      </w:r>
      <w:proofErr w:type="spellEnd"/>
      <w:r>
        <w:t>, MHV (eds.), Encyclopedia of virology (third edition). Book Section. Academic Press, Oxford.</w:t>
      </w:r>
    </w:p>
    <w:p w14:paraId="12DF507E" w14:textId="77777777" w:rsidR="00C03EE0" w:rsidRDefault="00000000">
      <w:pPr>
        <w:pStyle w:val="Bibliography"/>
      </w:pPr>
      <w:bookmarkStart w:id="20" w:name="ref-Davison2003"/>
      <w:bookmarkEnd w:id="18"/>
      <w:r>
        <w:t xml:space="preserve">2. </w:t>
      </w:r>
      <w:r>
        <w:tab/>
        <w:t xml:space="preserve">Davison A, Benko M, </w:t>
      </w:r>
      <w:proofErr w:type="spellStart"/>
      <w:r>
        <w:t>Harrach</w:t>
      </w:r>
      <w:proofErr w:type="spellEnd"/>
      <w:r>
        <w:t xml:space="preserve"> B. 2003. </w:t>
      </w:r>
      <w:hyperlink r:id="rId14">
        <w:r>
          <w:rPr>
            <w:rStyle w:val="Hyperlink"/>
          </w:rPr>
          <w:t>Genetic content and evolution of adenoviruses</w:t>
        </w:r>
      </w:hyperlink>
      <w:r>
        <w:t>. The Journal of general virology 84:2895–908.</w:t>
      </w:r>
    </w:p>
    <w:p w14:paraId="1C1F9C7C" w14:textId="77777777" w:rsidR="00C03EE0" w:rsidRDefault="00000000">
      <w:pPr>
        <w:pStyle w:val="Bibliography"/>
      </w:pPr>
      <w:bookmarkStart w:id="21" w:name="ref-Gross1967"/>
      <w:bookmarkEnd w:id="20"/>
      <w:r>
        <w:t xml:space="preserve">3. </w:t>
      </w:r>
      <w:r>
        <w:tab/>
        <w:t>Gross WB, Moore WE. 1967. Hemorrhagic enteritis of turkeys. Avian Dis 11:296–307.</w:t>
      </w:r>
    </w:p>
    <w:p w14:paraId="03C3090F" w14:textId="77777777" w:rsidR="00C03EE0" w:rsidRDefault="00000000">
      <w:pPr>
        <w:pStyle w:val="Bibliography"/>
      </w:pPr>
      <w:bookmarkStart w:id="22" w:name="ref-Beach2006"/>
      <w:bookmarkEnd w:id="21"/>
      <w:r>
        <w:t xml:space="preserve">4. </w:t>
      </w:r>
      <w:r>
        <w:tab/>
        <w:t xml:space="preserve">Beach NM. 2006. </w:t>
      </w:r>
      <w:hyperlink r:id="rId15">
        <w:r>
          <w:rPr>
            <w:rStyle w:val="Hyperlink"/>
          </w:rPr>
          <w:t>Characterization of avirulent turkey hemorrhagic enteritis virus: A study of the molecular basis for variation in virulence and the occurrence of persistent infection</w:t>
        </w:r>
      </w:hyperlink>
      <w:r>
        <w:t>. Thesis.</w:t>
      </w:r>
    </w:p>
    <w:p w14:paraId="6C3F26EA" w14:textId="77777777" w:rsidR="00C03EE0" w:rsidRDefault="00000000">
      <w:pPr>
        <w:pStyle w:val="Bibliography"/>
      </w:pPr>
      <w:bookmarkStart w:id="23" w:name="ref-Dhama2017"/>
      <w:bookmarkEnd w:id="22"/>
      <w:r>
        <w:t xml:space="preserve">5. </w:t>
      </w:r>
      <w:r>
        <w:tab/>
      </w:r>
      <w:proofErr w:type="spellStart"/>
      <w:r>
        <w:t>Dhama</w:t>
      </w:r>
      <w:proofErr w:type="spellEnd"/>
      <w:r>
        <w:t xml:space="preserve"> K, </w:t>
      </w:r>
      <w:proofErr w:type="spellStart"/>
      <w:r>
        <w:t>Gowthaman</w:t>
      </w:r>
      <w:proofErr w:type="spellEnd"/>
      <w:r>
        <w:t xml:space="preserve"> V, Karthik K, Tiwari R, </w:t>
      </w:r>
      <w:proofErr w:type="spellStart"/>
      <w:r>
        <w:t>Sachan</w:t>
      </w:r>
      <w:proofErr w:type="spellEnd"/>
      <w:r>
        <w:t xml:space="preserve"> S, Kumar MA, </w:t>
      </w:r>
      <w:proofErr w:type="spellStart"/>
      <w:r>
        <w:t>Palanivelu</w:t>
      </w:r>
      <w:proofErr w:type="spellEnd"/>
      <w:r>
        <w:t xml:space="preserve"> M, Malik YS, Singh RK, Munir M. 2017. </w:t>
      </w:r>
      <w:hyperlink r:id="rId16">
        <w:proofErr w:type="spellStart"/>
        <w:r>
          <w:rPr>
            <w:rStyle w:val="Hyperlink"/>
          </w:rPr>
          <w:t>Haemorrhagic</w:t>
        </w:r>
        <w:proofErr w:type="spellEnd"/>
        <w:r>
          <w:rPr>
            <w:rStyle w:val="Hyperlink"/>
          </w:rPr>
          <w:t xml:space="preserve"> enteritis of turkeys – current knowledge</w:t>
        </w:r>
      </w:hyperlink>
      <w:r>
        <w:t>. Veterinary Quarterly 37:31–42.</w:t>
      </w:r>
    </w:p>
    <w:p w14:paraId="4DC4CE20" w14:textId="77777777" w:rsidR="00C03EE0" w:rsidRDefault="00000000">
      <w:pPr>
        <w:pStyle w:val="Bibliography"/>
      </w:pPr>
      <w:bookmarkStart w:id="24" w:name="ref-Tykaowski2019"/>
      <w:bookmarkEnd w:id="23"/>
      <w:r>
        <w:t xml:space="preserve">6. </w:t>
      </w:r>
      <w:r>
        <w:tab/>
      </w:r>
      <w:proofErr w:type="spellStart"/>
      <w:r>
        <w:t>Tykałowski</w:t>
      </w:r>
      <w:proofErr w:type="spellEnd"/>
      <w:r>
        <w:t xml:space="preserve"> B, </w:t>
      </w:r>
      <w:proofErr w:type="spellStart"/>
      <w:r>
        <w:t>Śmiałek</w:t>
      </w:r>
      <w:proofErr w:type="spellEnd"/>
      <w:r>
        <w:t xml:space="preserve"> M, </w:t>
      </w:r>
      <w:proofErr w:type="spellStart"/>
      <w:r>
        <w:t>Koncicki</w:t>
      </w:r>
      <w:proofErr w:type="spellEnd"/>
      <w:r>
        <w:t xml:space="preserve"> A, </w:t>
      </w:r>
      <w:proofErr w:type="spellStart"/>
      <w:r>
        <w:t>Ognik</w:t>
      </w:r>
      <w:proofErr w:type="spellEnd"/>
      <w:r>
        <w:t xml:space="preserve"> K, </w:t>
      </w:r>
      <w:proofErr w:type="spellStart"/>
      <w:r>
        <w:t>Zduńczyk</w:t>
      </w:r>
      <w:proofErr w:type="spellEnd"/>
      <w:r>
        <w:t xml:space="preserve"> Z, Jankowski J. 2019. </w:t>
      </w:r>
      <w:hyperlink r:id="rId17">
        <w:r>
          <w:rPr>
            <w:rStyle w:val="Hyperlink"/>
          </w:rPr>
          <w:t xml:space="preserve">The immune response of young turkeys to </w:t>
        </w:r>
        <w:proofErr w:type="spellStart"/>
        <w:r>
          <w:rPr>
            <w:rStyle w:val="Hyperlink"/>
          </w:rPr>
          <w:t>haemorrhagic</w:t>
        </w:r>
        <w:proofErr w:type="spellEnd"/>
        <w:r>
          <w:rPr>
            <w:rStyle w:val="Hyperlink"/>
          </w:rPr>
          <w:t xml:space="preserve"> enteritis virus infection at different levels and sources of methionine in the diet</w:t>
        </w:r>
      </w:hyperlink>
      <w:r>
        <w:t>. BMC Veterinary Research 15.</w:t>
      </w:r>
    </w:p>
    <w:p w14:paraId="122489DA" w14:textId="77777777" w:rsidR="00C03EE0" w:rsidRDefault="00000000">
      <w:pPr>
        <w:pStyle w:val="Bibliography"/>
      </w:pPr>
      <w:bookmarkStart w:id="25" w:name="ref-Pierson2008"/>
      <w:bookmarkEnd w:id="24"/>
      <w:r>
        <w:t xml:space="preserve">7. </w:t>
      </w:r>
      <w:r>
        <w:tab/>
        <w:t>Pierson F, Fitzgerald S. 2008. Hemorrhagic enteritis and related infections. Diseases of Poultry 276–286.</w:t>
      </w:r>
    </w:p>
    <w:p w14:paraId="1EC93D13" w14:textId="77777777" w:rsidR="00C03EE0" w:rsidRDefault="00000000">
      <w:pPr>
        <w:pStyle w:val="Bibliography"/>
      </w:pPr>
      <w:bookmarkStart w:id="26" w:name="ref-Rautenschlein2000"/>
      <w:bookmarkEnd w:id="25"/>
      <w:r>
        <w:t xml:space="preserve">8. </w:t>
      </w:r>
      <w:r>
        <w:tab/>
        <w:t xml:space="preserve">Rautenschlein S, Sharma JM. 2000. </w:t>
      </w:r>
      <w:hyperlink r:id="rId18">
        <w:r>
          <w:rPr>
            <w:rStyle w:val="Hyperlink"/>
          </w:rPr>
          <w:t xml:space="preserve">Immunopathogenesis of </w:t>
        </w:r>
        <w:proofErr w:type="spellStart"/>
        <w:r>
          <w:rPr>
            <w:rStyle w:val="Hyperlink"/>
          </w:rPr>
          <w:t>haemorrhagic</w:t>
        </w:r>
        <w:proofErr w:type="spellEnd"/>
        <w:r>
          <w:rPr>
            <w:rStyle w:val="Hyperlink"/>
          </w:rPr>
          <w:t xml:space="preserve"> enteritis virus (HEV) in turkeys</w:t>
        </w:r>
      </w:hyperlink>
      <w:r>
        <w:t>. Dev Comp Immunol 24:237–46.</w:t>
      </w:r>
    </w:p>
    <w:p w14:paraId="2938C351" w14:textId="77777777" w:rsidR="00C03EE0" w:rsidRDefault="00000000">
      <w:pPr>
        <w:pStyle w:val="Bibliography"/>
      </w:pPr>
      <w:bookmarkStart w:id="27" w:name="ref-Larsen1985"/>
      <w:bookmarkEnd w:id="26"/>
      <w:r>
        <w:t xml:space="preserve">9. </w:t>
      </w:r>
      <w:r>
        <w:tab/>
        <w:t xml:space="preserve">Larsen CT, </w:t>
      </w:r>
      <w:proofErr w:type="spellStart"/>
      <w:r>
        <w:t>Domermuth</w:t>
      </w:r>
      <w:proofErr w:type="spellEnd"/>
      <w:r>
        <w:t xml:space="preserve"> CH, </w:t>
      </w:r>
      <w:proofErr w:type="spellStart"/>
      <w:r>
        <w:t>Sponenberg</w:t>
      </w:r>
      <w:proofErr w:type="spellEnd"/>
      <w:r>
        <w:t xml:space="preserve"> DP, Gross WB. 1985. Colibacillosis of turkeys exacerbated by hemorrhagic enteritis virus. Laboratory studies. Avian Dis 29:729–32.</w:t>
      </w:r>
    </w:p>
    <w:p w14:paraId="01A9C3DC" w14:textId="77777777" w:rsidR="00C03EE0" w:rsidRDefault="00000000">
      <w:pPr>
        <w:pStyle w:val="Bibliography"/>
      </w:pPr>
      <w:bookmarkStart w:id="28" w:name="ref-Beach2009a"/>
      <w:bookmarkEnd w:id="27"/>
      <w:r>
        <w:t xml:space="preserve">10. </w:t>
      </w:r>
      <w:r>
        <w:tab/>
        <w:t xml:space="preserve">Beach NM, Duncan RB, Larsen CT, Meng XJ, </w:t>
      </w:r>
      <w:proofErr w:type="spellStart"/>
      <w:r>
        <w:t>Sriranganathan</w:t>
      </w:r>
      <w:proofErr w:type="spellEnd"/>
      <w:r>
        <w:t xml:space="preserve"> N, Pierson FW. 2009. </w:t>
      </w:r>
      <w:hyperlink r:id="rId19">
        <w:r>
          <w:rPr>
            <w:rStyle w:val="Hyperlink"/>
          </w:rPr>
          <w:t>Persistent infection of turkeys with an avirulent strain of turkey hemorrhagic enteritis virus</w:t>
        </w:r>
      </w:hyperlink>
      <w:r>
        <w:t>. Avian Diseases 53:370–375.</w:t>
      </w:r>
    </w:p>
    <w:p w14:paraId="68CB82B2" w14:textId="77777777" w:rsidR="00C03EE0" w:rsidRDefault="00000000">
      <w:pPr>
        <w:pStyle w:val="Bibliography"/>
      </w:pPr>
      <w:bookmarkStart w:id="29" w:name="ref-Rautenschlein2000b"/>
      <w:bookmarkEnd w:id="28"/>
      <w:r>
        <w:t xml:space="preserve">11. </w:t>
      </w:r>
      <w:r>
        <w:tab/>
        <w:t xml:space="preserve">Rautenschlein S, Suresh M, Sharma JM. 2000. </w:t>
      </w:r>
      <w:hyperlink r:id="rId20">
        <w:r>
          <w:rPr>
            <w:rStyle w:val="Hyperlink"/>
          </w:rPr>
          <w:t>Pathogenic avian adenovirus type II induces apoptosis in turkey spleen cells</w:t>
        </w:r>
      </w:hyperlink>
      <w:r>
        <w:t>. Archives of Virology 145:1671–1683.</w:t>
      </w:r>
    </w:p>
    <w:p w14:paraId="6261D435" w14:textId="77777777" w:rsidR="00C03EE0" w:rsidRDefault="00000000">
      <w:pPr>
        <w:pStyle w:val="Bibliography"/>
      </w:pPr>
      <w:bookmarkStart w:id="30" w:name="ref-Satam2023"/>
      <w:bookmarkEnd w:id="29"/>
      <w:r>
        <w:t xml:space="preserve">12. </w:t>
      </w:r>
      <w:r>
        <w:tab/>
      </w:r>
      <w:proofErr w:type="spellStart"/>
      <w:r>
        <w:t>Satam</w:t>
      </w:r>
      <w:proofErr w:type="spellEnd"/>
      <w:r>
        <w:t xml:space="preserve"> H, Joshi K, </w:t>
      </w:r>
      <w:proofErr w:type="spellStart"/>
      <w:r>
        <w:t>Mangrolia</w:t>
      </w:r>
      <w:proofErr w:type="spellEnd"/>
      <w:r>
        <w:t xml:space="preserve"> U, </w:t>
      </w:r>
      <w:proofErr w:type="spellStart"/>
      <w:r>
        <w:t>Waghoo</w:t>
      </w:r>
      <w:proofErr w:type="spellEnd"/>
      <w:r>
        <w:t xml:space="preserve"> S, Zaidi G, </w:t>
      </w:r>
      <w:proofErr w:type="spellStart"/>
      <w:r>
        <w:t>Rawool</w:t>
      </w:r>
      <w:proofErr w:type="spellEnd"/>
      <w:r>
        <w:t xml:space="preserve"> S, </w:t>
      </w:r>
      <w:proofErr w:type="spellStart"/>
      <w:r>
        <w:t>Thakare</w:t>
      </w:r>
      <w:proofErr w:type="spellEnd"/>
      <w:r>
        <w:t xml:space="preserve"> RP, Banday S, Mishra AK, Das G, </w:t>
      </w:r>
      <w:proofErr w:type="spellStart"/>
      <w:r>
        <w:t>Malonia</w:t>
      </w:r>
      <w:proofErr w:type="spellEnd"/>
      <w:r>
        <w:t xml:space="preserve"> SK. 2023. </w:t>
      </w:r>
      <w:hyperlink r:id="rId21">
        <w:r>
          <w:rPr>
            <w:rStyle w:val="Hyperlink"/>
          </w:rPr>
          <w:t>Next-generation sequencing technology: Current trends and advancements</w:t>
        </w:r>
      </w:hyperlink>
      <w:r>
        <w:t>. Biology 12:997.</w:t>
      </w:r>
    </w:p>
    <w:p w14:paraId="5E16EFFC" w14:textId="77777777" w:rsidR="00C03EE0" w:rsidRDefault="00000000">
      <w:pPr>
        <w:pStyle w:val="Bibliography"/>
      </w:pPr>
      <w:bookmarkStart w:id="31" w:name="ref-Pandey2023"/>
      <w:bookmarkEnd w:id="30"/>
      <w:r>
        <w:t xml:space="preserve">13. </w:t>
      </w:r>
      <w:r>
        <w:tab/>
        <w:t xml:space="preserve">Pandey D, </w:t>
      </w:r>
      <w:proofErr w:type="spellStart"/>
      <w:r>
        <w:t>Onkara</w:t>
      </w:r>
      <w:proofErr w:type="spellEnd"/>
      <w:r>
        <w:t xml:space="preserve"> Perumal P. 2023. </w:t>
      </w:r>
      <w:hyperlink r:id="rId22">
        <w:r>
          <w:rPr>
            <w:rStyle w:val="Hyperlink"/>
          </w:rPr>
          <w:t>A scoping review on deep learning for next-generation RNA-seq. Data analysis</w:t>
        </w:r>
      </w:hyperlink>
      <w:r>
        <w:t>. Functional &amp;amp; Integrative Genomics 23.</w:t>
      </w:r>
    </w:p>
    <w:p w14:paraId="3101849E" w14:textId="77777777" w:rsidR="00C03EE0" w:rsidRDefault="00000000">
      <w:pPr>
        <w:pStyle w:val="Bibliography"/>
      </w:pPr>
      <w:bookmarkStart w:id="32" w:name="ref-Wang2019"/>
      <w:bookmarkEnd w:id="31"/>
      <w:r>
        <w:lastRenderedPageBreak/>
        <w:t xml:space="preserve">14. </w:t>
      </w:r>
      <w:r>
        <w:tab/>
        <w:t xml:space="preserve">Wang B, Kumar V, Olson A, Ware D. 2019. </w:t>
      </w:r>
      <w:hyperlink r:id="rId23">
        <w:r>
          <w:rPr>
            <w:rStyle w:val="Hyperlink"/>
          </w:rPr>
          <w:t>Reviving the transcriptome studies: An insight into the emergence of single-molecule transcriptome sequencing</w:t>
        </w:r>
      </w:hyperlink>
      <w:r>
        <w:t>. Frontiers in Genetics 10.</w:t>
      </w:r>
    </w:p>
    <w:p w14:paraId="224974B9" w14:textId="77777777" w:rsidR="00C03EE0" w:rsidRDefault="00000000">
      <w:pPr>
        <w:pStyle w:val="Bibliography"/>
      </w:pPr>
      <w:bookmarkStart w:id="33" w:name="ref-Choi2016"/>
      <w:bookmarkEnd w:id="32"/>
      <w:r>
        <w:t xml:space="preserve">15. </w:t>
      </w:r>
      <w:r>
        <w:tab/>
        <w:t xml:space="preserve">Choi SC. 2016. </w:t>
      </w:r>
      <w:hyperlink r:id="rId24">
        <w:r>
          <w:rPr>
            <w:rStyle w:val="Hyperlink"/>
          </w:rPr>
          <w:t>On the study of microbial transcriptomes using second- and third-generation sequencing technologies</w:t>
        </w:r>
      </w:hyperlink>
      <w:r>
        <w:t>. Journal of Microbiology 54:527–536.</w:t>
      </w:r>
    </w:p>
    <w:p w14:paraId="770F9015" w14:textId="77777777" w:rsidR="00C03EE0" w:rsidRDefault="00000000">
      <w:pPr>
        <w:pStyle w:val="Bibliography"/>
      </w:pPr>
      <w:bookmarkStart w:id="34" w:name="ref-Mo2023"/>
      <w:bookmarkEnd w:id="33"/>
      <w:r>
        <w:t xml:space="preserve">16. </w:t>
      </w:r>
      <w:r>
        <w:tab/>
        <w:t xml:space="preserve">Mo Q, Feng K, Dai S, Wu Q, Zhang Z, Ali A, Deng F, Wang H, Ning Y-J. 2023. </w:t>
      </w:r>
      <w:hyperlink r:id="rId25">
        <w:r>
          <w:rPr>
            <w:rStyle w:val="Hyperlink"/>
          </w:rPr>
          <w:t xml:space="preserve">Transcriptome profiling highlights regulated biological processes and type III interferon antiviral responses upon </w:t>
        </w:r>
        <w:proofErr w:type="spellStart"/>
        <w:r>
          <w:rPr>
            <w:rStyle w:val="Hyperlink"/>
          </w:rPr>
          <w:t>crimean-congo</w:t>
        </w:r>
        <w:proofErr w:type="spellEnd"/>
        <w:r>
          <w:rPr>
            <w:rStyle w:val="Hyperlink"/>
          </w:rPr>
          <w:t xml:space="preserve"> hemorrhagic fever virus infection</w:t>
        </w:r>
      </w:hyperlink>
      <w:r>
        <w:t xml:space="preserve">. </w:t>
      </w:r>
      <w:proofErr w:type="spellStart"/>
      <w:r>
        <w:t>Virologica</w:t>
      </w:r>
      <w:proofErr w:type="spellEnd"/>
      <w:r>
        <w:t xml:space="preserve"> Sinica 38:34–46.</w:t>
      </w:r>
    </w:p>
    <w:p w14:paraId="2B175C48" w14:textId="77777777" w:rsidR="00C03EE0" w:rsidRDefault="00000000">
      <w:pPr>
        <w:pStyle w:val="Bibliography"/>
      </w:pPr>
      <w:bookmarkStart w:id="35" w:name="ref-Ashburner2000"/>
      <w:bookmarkEnd w:id="34"/>
      <w:r>
        <w:t xml:space="preserve">17. </w:t>
      </w:r>
      <w:r>
        <w:tab/>
        <w:t xml:space="preserve">Ashburner M, Ball CA, Blake JA, Botstein D, Butler H, Cherry JM, Davis AP, </w:t>
      </w:r>
      <w:proofErr w:type="spellStart"/>
      <w:r>
        <w:t>Dolinski</w:t>
      </w:r>
      <w:proofErr w:type="spellEnd"/>
      <w:r>
        <w:t xml:space="preserve"> K, Dwight SS, </w:t>
      </w:r>
      <w:proofErr w:type="spellStart"/>
      <w:r>
        <w:t>Eppig</w:t>
      </w:r>
      <w:proofErr w:type="spellEnd"/>
      <w:r>
        <w:t xml:space="preserve"> JT, Harris MA, Hill DP, Issel-Tarver L, </w:t>
      </w:r>
      <w:proofErr w:type="spellStart"/>
      <w:r>
        <w:t>Kasarskis</w:t>
      </w:r>
      <w:proofErr w:type="spellEnd"/>
      <w:r>
        <w:t xml:space="preserve"> A, Lewis S, </w:t>
      </w:r>
      <w:proofErr w:type="spellStart"/>
      <w:r>
        <w:t>Matese</w:t>
      </w:r>
      <w:proofErr w:type="spellEnd"/>
      <w:r>
        <w:t xml:space="preserve"> JC, Richardson JE, Ringwald M, Rubin GM, Sherlock G. 2000. </w:t>
      </w:r>
      <w:hyperlink r:id="rId26">
        <w:r>
          <w:rPr>
            <w:rStyle w:val="Hyperlink"/>
          </w:rPr>
          <w:t>Gene ontology: Tool for the unification of biology</w:t>
        </w:r>
      </w:hyperlink>
      <w:r>
        <w:t>. Nature Genetics 25:25–29.</w:t>
      </w:r>
    </w:p>
    <w:p w14:paraId="3A3C0A27" w14:textId="77777777" w:rsidR="00C03EE0" w:rsidRDefault="00000000">
      <w:pPr>
        <w:pStyle w:val="Bibliography"/>
      </w:pPr>
      <w:bookmarkStart w:id="36" w:name="ref-Kanehisa2000"/>
      <w:bookmarkEnd w:id="35"/>
      <w:r>
        <w:t xml:space="preserve">18. </w:t>
      </w:r>
      <w:r>
        <w:tab/>
      </w:r>
      <w:proofErr w:type="spellStart"/>
      <w:r>
        <w:t>Kanehisa</w:t>
      </w:r>
      <w:proofErr w:type="spellEnd"/>
      <w:r>
        <w:t xml:space="preserve"> M. 2000. </w:t>
      </w:r>
      <w:hyperlink r:id="rId27">
        <w:r>
          <w:rPr>
            <w:rStyle w:val="Hyperlink"/>
          </w:rPr>
          <w:t>KEGG: Kyoto encyclopedia of genes and genomes</w:t>
        </w:r>
      </w:hyperlink>
      <w:r>
        <w:t>. Nucleic Acids Research 28:27–30.</w:t>
      </w:r>
    </w:p>
    <w:p w14:paraId="2C5E4566" w14:textId="77777777" w:rsidR="00C03EE0" w:rsidRDefault="00000000">
      <w:pPr>
        <w:pStyle w:val="Bibliography"/>
      </w:pPr>
      <w:bookmarkStart w:id="37" w:name="ref-Pertea2016"/>
      <w:bookmarkEnd w:id="36"/>
      <w:r>
        <w:t xml:space="preserve">19. </w:t>
      </w:r>
      <w:r>
        <w:tab/>
      </w:r>
      <w:proofErr w:type="spellStart"/>
      <w:r>
        <w:t>Pertea</w:t>
      </w:r>
      <w:proofErr w:type="spellEnd"/>
      <w:r>
        <w:t xml:space="preserve"> M, Kim D, </w:t>
      </w:r>
      <w:proofErr w:type="spellStart"/>
      <w:r>
        <w:t>Pertea</w:t>
      </w:r>
      <w:proofErr w:type="spellEnd"/>
      <w:r>
        <w:t xml:space="preserve"> GM, Leek JT, Salzberg SL. 2016. </w:t>
      </w:r>
      <w:hyperlink r:id="rId28">
        <w:r>
          <w:rPr>
            <w:rStyle w:val="Hyperlink"/>
          </w:rPr>
          <w:t>Transcript-level expression analysis of RNA-seq experiments with HISAT, StringTie and ballgown</w:t>
        </w:r>
      </w:hyperlink>
      <w:r>
        <w:t>. Nature Protocols 11:1650–1667.</w:t>
      </w:r>
    </w:p>
    <w:p w14:paraId="37991B9E" w14:textId="77777777" w:rsidR="00C03EE0" w:rsidRDefault="00000000">
      <w:pPr>
        <w:pStyle w:val="Bibliography"/>
      </w:pPr>
      <w:bookmarkStart w:id="38" w:name="ref-Deseq2"/>
      <w:bookmarkEnd w:id="37"/>
      <w:r>
        <w:t xml:space="preserve">20. </w:t>
      </w:r>
      <w:r>
        <w:tab/>
        <w:t xml:space="preserve">Love MI, Huber W, Anders S. 2014. </w:t>
      </w:r>
      <w:hyperlink r:id="rId29">
        <w:r>
          <w:rPr>
            <w:rStyle w:val="Hyperlink"/>
          </w:rPr>
          <w:t>Moderated estimation of fold change and dispersion for RNA-seq data with DESeq2</w:t>
        </w:r>
      </w:hyperlink>
      <w:r>
        <w:t>. Genome Biology 15:550.</w:t>
      </w:r>
    </w:p>
    <w:p w14:paraId="07C553C5" w14:textId="77777777" w:rsidR="00C03EE0" w:rsidRDefault="00000000">
      <w:pPr>
        <w:pStyle w:val="Bibliography"/>
      </w:pPr>
      <w:bookmarkStart w:id="39" w:name="ref-Sherman2022"/>
      <w:bookmarkEnd w:id="38"/>
      <w:r>
        <w:t xml:space="preserve">21. </w:t>
      </w:r>
      <w:r>
        <w:tab/>
        <w:t xml:space="preserve">Sherman BT, Hao M, Qiu J, Jiao X, </w:t>
      </w:r>
      <w:proofErr w:type="spellStart"/>
      <w:r>
        <w:t>Baseler</w:t>
      </w:r>
      <w:proofErr w:type="spellEnd"/>
      <w:r>
        <w:t xml:space="preserve"> MW, Lane HC, </w:t>
      </w:r>
      <w:proofErr w:type="spellStart"/>
      <w:r>
        <w:t>Imamichi</w:t>
      </w:r>
      <w:proofErr w:type="spellEnd"/>
      <w:r>
        <w:t xml:space="preserve"> T, Chang W. 2022. </w:t>
      </w:r>
      <w:hyperlink r:id="rId30">
        <w:r>
          <w:rPr>
            <w:rStyle w:val="Hyperlink"/>
          </w:rPr>
          <w:t>DAVID: A web server for functional enrichment analysis and functional annotation of gene lists (2021 update)</w:t>
        </w:r>
      </w:hyperlink>
      <w:r>
        <w:t xml:space="preserve">. Nucleic Acids Research </w:t>
      </w:r>
      <w:proofErr w:type="gramStart"/>
      <w:r>
        <w:t>50:W</w:t>
      </w:r>
      <w:proofErr w:type="gramEnd"/>
      <w:r>
        <w:t>216–W221.</w:t>
      </w:r>
    </w:p>
    <w:p w14:paraId="382B581A" w14:textId="77777777" w:rsidR="00C03EE0" w:rsidRDefault="00000000">
      <w:pPr>
        <w:pStyle w:val="Bibliography"/>
      </w:pPr>
      <w:bookmarkStart w:id="40" w:name="ref-Gprofiler2"/>
      <w:bookmarkEnd w:id="39"/>
      <w:r>
        <w:t xml:space="preserve">22. </w:t>
      </w:r>
      <w:r>
        <w:tab/>
        <w:t xml:space="preserve">Kolberg L, </w:t>
      </w:r>
      <w:proofErr w:type="spellStart"/>
      <w:r>
        <w:t>Raudvere</w:t>
      </w:r>
      <w:proofErr w:type="spellEnd"/>
      <w:r>
        <w:t xml:space="preserve"> U, Kuzmin I, </w:t>
      </w:r>
      <w:proofErr w:type="spellStart"/>
      <w:r>
        <w:t>Vilo</w:t>
      </w:r>
      <w:proofErr w:type="spellEnd"/>
      <w:r>
        <w:t xml:space="preserve"> J, Peterson H. 2020. gprofiler2– an r package for gene list functional enrichment analysis and namespace conversion toolset </w:t>
      </w:r>
      <w:proofErr w:type="spellStart"/>
      <w:proofErr w:type="gramStart"/>
      <w:r>
        <w:t>g:profiler</w:t>
      </w:r>
      <w:proofErr w:type="spellEnd"/>
      <w:proofErr w:type="gramEnd"/>
      <w:r>
        <w:t>. F1000Research 9 (ELIXIR).</w:t>
      </w:r>
    </w:p>
    <w:p w14:paraId="71DFA560" w14:textId="77777777" w:rsidR="00C03EE0" w:rsidRDefault="00000000">
      <w:pPr>
        <w:pStyle w:val="Bibliography"/>
      </w:pPr>
      <w:bookmarkStart w:id="41" w:name="ref-Saunders1993"/>
      <w:bookmarkEnd w:id="40"/>
      <w:r>
        <w:t xml:space="preserve">23. </w:t>
      </w:r>
      <w:r>
        <w:tab/>
        <w:t xml:space="preserve">Saunders GK, Pierson FW, Hurk JV van den. 1993. </w:t>
      </w:r>
      <w:hyperlink r:id="rId31">
        <w:proofErr w:type="spellStart"/>
        <w:r>
          <w:rPr>
            <w:rStyle w:val="Hyperlink"/>
          </w:rPr>
          <w:t>Haemorhagic</w:t>
        </w:r>
        <w:proofErr w:type="spellEnd"/>
        <w:r>
          <w:rPr>
            <w:rStyle w:val="Hyperlink"/>
          </w:rPr>
          <w:t xml:space="preserve"> enteritis virus infection in turkeys: A comparison of virulent and avirulent virus infections, and a proposed pathogenesis</w:t>
        </w:r>
      </w:hyperlink>
      <w:r>
        <w:t>. Avian Pathology 22:47–58.</w:t>
      </w:r>
    </w:p>
    <w:p w14:paraId="2BD83C1A" w14:textId="77777777" w:rsidR="00C03EE0" w:rsidRDefault="00000000">
      <w:pPr>
        <w:pStyle w:val="Bibliography"/>
      </w:pPr>
      <w:bookmarkStart w:id="42" w:name="ref-Barber2001"/>
      <w:bookmarkEnd w:id="41"/>
      <w:r>
        <w:t xml:space="preserve">24. </w:t>
      </w:r>
      <w:r>
        <w:tab/>
        <w:t xml:space="preserve">Barber GN. 2001. </w:t>
      </w:r>
      <w:hyperlink r:id="rId32">
        <w:r>
          <w:rPr>
            <w:rStyle w:val="Hyperlink"/>
          </w:rPr>
          <w:t>Host defense, viruses and apoptosis</w:t>
        </w:r>
      </w:hyperlink>
      <w:r>
        <w:t>. Cell Death &amp;amp; Differentiation 8:113–126.</w:t>
      </w:r>
    </w:p>
    <w:p w14:paraId="21867E66" w14:textId="77777777" w:rsidR="00C03EE0" w:rsidRDefault="00000000">
      <w:pPr>
        <w:pStyle w:val="Bibliography"/>
      </w:pPr>
      <w:bookmarkStart w:id="43" w:name="ref-Hardwick1997"/>
      <w:bookmarkEnd w:id="42"/>
      <w:r>
        <w:t xml:space="preserve">25. </w:t>
      </w:r>
      <w:r>
        <w:tab/>
        <w:t xml:space="preserve">Hardwick JM. 1997. </w:t>
      </w:r>
      <w:hyperlink r:id="rId33">
        <w:r>
          <w:rPr>
            <w:rStyle w:val="Hyperlink"/>
          </w:rPr>
          <w:t>Virus-induced apoptosis</w:t>
        </w:r>
      </w:hyperlink>
      <w:r>
        <w:t xml:space="preserve">, p. 295–336. </w:t>
      </w:r>
      <w:r>
        <w:rPr>
          <w:i/>
          <w:iCs/>
        </w:rPr>
        <w:t>In</w:t>
      </w:r>
      <w:r>
        <w:t xml:space="preserve"> </w:t>
      </w:r>
      <w:proofErr w:type="spellStart"/>
      <w:r>
        <w:t>Apoptosls</w:t>
      </w:r>
      <w:proofErr w:type="spellEnd"/>
      <w:r>
        <w:t xml:space="preserve"> - pharmacological implications and therapeutic opportunities. Elsevier.</w:t>
      </w:r>
    </w:p>
    <w:p w14:paraId="3FABD770" w14:textId="77777777" w:rsidR="00C03EE0" w:rsidRDefault="00000000">
      <w:pPr>
        <w:pStyle w:val="Bibliography"/>
      </w:pPr>
      <w:bookmarkStart w:id="44" w:name="ref-Verburg2022"/>
      <w:bookmarkEnd w:id="43"/>
      <w:r>
        <w:t xml:space="preserve">26. </w:t>
      </w:r>
      <w:r>
        <w:tab/>
        <w:t xml:space="preserve">Verburg SG, </w:t>
      </w:r>
      <w:proofErr w:type="spellStart"/>
      <w:r>
        <w:t>Lelievre</w:t>
      </w:r>
      <w:proofErr w:type="spellEnd"/>
      <w:r>
        <w:t xml:space="preserve"> RM, Westerveld MJ, </w:t>
      </w:r>
      <w:proofErr w:type="spellStart"/>
      <w:r>
        <w:t>Inkol</w:t>
      </w:r>
      <w:proofErr w:type="spellEnd"/>
      <w:r>
        <w:t xml:space="preserve"> JM, Sun YL, </w:t>
      </w:r>
      <w:proofErr w:type="spellStart"/>
      <w:r>
        <w:t>Workenhe</w:t>
      </w:r>
      <w:proofErr w:type="spellEnd"/>
      <w:r>
        <w:t xml:space="preserve"> ST. 2022. </w:t>
      </w:r>
      <w:hyperlink r:id="rId34">
        <w:r>
          <w:rPr>
            <w:rStyle w:val="Hyperlink"/>
          </w:rPr>
          <w:t>Viral-mediated activation and inhibition of programmed cell death</w:t>
        </w:r>
      </w:hyperlink>
      <w:r>
        <w:t xml:space="preserve">. PLOS Pathogens </w:t>
      </w:r>
      <w:proofErr w:type="gramStart"/>
      <w:r>
        <w:t>18:e</w:t>
      </w:r>
      <w:proofErr w:type="gramEnd"/>
      <w:r>
        <w:t>1010718.</w:t>
      </w:r>
    </w:p>
    <w:p w14:paraId="3E74A8FF" w14:textId="77777777" w:rsidR="00C03EE0" w:rsidRDefault="00000000">
      <w:pPr>
        <w:pStyle w:val="Bibliography"/>
      </w:pPr>
      <w:bookmarkStart w:id="45" w:name="ref-Ezoe1981"/>
      <w:bookmarkEnd w:id="44"/>
      <w:r>
        <w:t xml:space="preserve">27. </w:t>
      </w:r>
      <w:r>
        <w:tab/>
      </w:r>
      <w:proofErr w:type="spellStart"/>
      <w:r>
        <w:t>Ezoe</w:t>
      </w:r>
      <w:proofErr w:type="spellEnd"/>
      <w:r>
        <w:t xml:space="preserve"> H, Fatt RB, Mak S. 1981. </w:t>
      </w:r>
      <w:hyperlink r:id="rId35">
        <w:r>
          <w:rPr>
            <w:rStyle w:val="Hyperlink"/>
          </w:rPr>
          <w:t xml:space="preserve">Degradation of intracellular DNA in KB cells infected with </w:t>
        </w:r>
        <w:proofErr w:type="spellStart"/>
        <w:r>
          <w:rPr>
            <w:rStyle w:val="Hyperlink"/>
          </w:rPr>
          <w:t>cyt</w:t>
        </w:r>
        <w:proofErr w:type="spellEnd"/>
        <w:r>
          <w:rPr>
            <w:rStyle w:val="Hyperlink"/>
          </w:rPr>
          <w:t xml:space="preserve"> mutants of human adenovirus type 12</w:t>
        </w:r>
      </w:hyperlink>
      <w:r>
        <w:t>. Journal of Virology 40:20–27.</w:t>
      </w:r>
    </w:p>
    <w:p w14:paraId="1C841927" w14:textId="77777777" w:rsidR="00C03EE0" w:rsidRDefault="00000000">
      <w:pPr>
        <w:pStyle w:val="Bibliography"/>
      </w:pPr>
      <w:bookmarkStart w:id="46" w:name="ref-Quaye2024"/>
      <w:bookmarkEnd w:id="45"/>
      <w:r>
        <w:t xml:space="preserve">28. </w:t>
      </w:r>
      <w:r>
        <w:tab/>
        <w:t xml:space="preserve">Quaye A, Pickett BE, Griffitts JS, Berges BK, Poole BD. 2024. </w:t>
      </w:r>
      <w:hyperlink r:id="rId36">
        <w:r>
          <w:rPr>
            <w:rStyle w:val="Hyperlink"/>
          </w:rPr>
          <w:t>Characterizing the splice map of turkey hemorrhagic enteritis virus</w:t>
        </w:r>
      </w:hyperlink>
      <w:r>
        <w:t>. Virology Journal 21.</w:t>
      </w:r>
    </w:p>
    <w:p w14:paraId="12C5B0D5" w14:textId="77777777" w:rsidR="00C03EE0" w:rsidRDefault="00000000">
      <w:pPr>
        <w:pStyle w:val="Bibliography"/>
      </w:pPr>
      <w:bookmarkStart w:id="47" w:name="ref-Zhao2012"/>
      <w:bookmarkEnd w:id="46"/>
      <w:r>
        <w:t xml:space="preserve">29. </w:t>
      </w:r>
      <w:r>
        <w:tab/>
        <w:t xml:space="preserve">Zhao H, </w:t>
      </w:r>
      <w:proofErr w:type="spellStart"/>
      <w:r>
        <w:t>Dahlö</w:t>
      </w:r>
      <w:proofErr w:type="spellEnd"/>
      <w:r>
        <w:t xml:space="preserve"> M, Isaksson A, </w:t>
      </w:r>
      <w:proofErr w:type="spellStart"/>
      <w:r>
        <w:t>Syvänen</w:t>
      </w:r>
      <w:proofErr w:type="spellEnd"/>
      <w:r>
        <w:t xml:space="preserve"> A-C, Pettersson U. 2012. </w:t>
      </w:r>
      <w:hyperlink r:id="rId37">
        <w:r>
          <w:rPr>
            <w:rStyle w:val="Hyperlink"/>
          </w:rPr>
          <w:t>The transcriptome of the adenovirus infected cell</w:t>
        </w:r>
      </w:hyperlink>
      <w:r>
        <w:t>. Virology 424:115–128.</w:t>
      </w:r>
    </w:p>
    <w:p w14:paraId="451D8FAE" w14:textId="77777777" w:rsidR="00C03EE0" w:rsidRDefault="00000000">
      <w:pPr>
        <w:pStyle w:val="Bibliography"/>
      </w:pPr>
      <w:bookmarkStart w:id="48" w:name="ref-Guimet2016"/>
      <w:bookmarkEnd w:id="47"/>
      <w:r>
        <w:lastRenderedPageBreak/>
        <w:t xml:space="preserve">30. </w:t>
      </w:r>
      <w:r>
        <w:tab/>
      </w:r>
      <w:proofErr w:type="spellStart"/>
      <w:r>
        <w:t>Guimet</w:t>
      </w:r>
      <w:proofErr w:type="spellEnd"/>
      <w:r>
        <w:t xml:space="preserve"> D, Hearing P. 2016. </w:t>
      </w:r>
      <w:hyperlink r:id="rId38">
        <w:r>
          <w:rPr>
            <w:rStyle w:val="Hyperlink"/>
          </w:rPr>
          <w:t>Adenovirus replication</w:t>
        </w:r>
      </w:hyperlink>
      <w:r>
        <w:t xml:space="preserve">, p. 59–84. </w:t>
      </w:r>
      <w:r>
        <w:rPr>
          <w:i/>
          <w:iCs/>
        </w:rPr>
        <w:t>In</w:t>
      </w:r>
      <w:r>
        <w:t xml:space="preserve"> Adenoviral vectors for gene therapy. Elsevier.</w:t>
      </w:r>
    </w:p>
    <w:p w14:paraId="1A1DD7CF" w14:textId="77777777" w:rsidR="00C03EE0" w:rsidRDefault="00000000">
      <w:pPr>
        <w:pStyle w:val="Bibliography"/>
      </w:pPr>
      <w:bookmarkStart w:id="49" w:name="ref-Roos2006"/>
      <w:bookmarkEnd w:id="48"/>
      <w:r>
        <w:t xml:space="preserve">31. </w:t>
      </w:r>
      <w:r>
        <w:tab/>
      </w:r>
      <w:proofErr w:type="spellStart"/>
      <w:r>
        <w:t>Roos</w:t>
      </w:r>
      <w:proofErr w:type="spellEnd"/>
      <w:r>
        <w:t xml:space="preserve"> WP, </w:t>
      </w:r>
      <w:proofErr w:type="spellStart"/>
      <w:r>
        <w:t>Kaina</w:t>
      </w:r>
      <w:proofErr w:type="spellEnd"/>
      <w:r>
        <w:t xml:space="preserve"> B. 2006. </w:t>
      </w:r>
      <w:hyperlink r:id="rId39">
        <w:r>
          <w:rPr>
            <w:rStyle w:val="Hyperlink"/>
          </w:rPr>
          <w:t>DNA damage-induced cell death by apoptosis</w:t>
        </w:r>
      </w:hyperlink>
      <w:r>
        <w:t>. Trends in Molecular Medicine 12:440–450.</w:t>
      </w:r>
    </w:p>
    <w:p w14:paraId="05ECF2A0" w14:textId="77777777" w:rsidR="00C03EE0" w:rsidRDefault="00000000">
      <w:pPr>
        <w:pStyle w:val="Bibliography"/>
      </w:pPr>
      <w:bookmarkStart w:id="50" w:name="ref-Martin1993"/>
      <w:bookmarkEnd w:id="49"/>
      <w:r>
        <w:t xml:space="preserve">32. </w:t>
      </w:r>
      <w:r>
        <w:tab/>
        <w:t xml:space="preserve">Martin SJ. 1993. </w:t>
      </w:r>
      <w:hyperlink r:id="rId40">
        <w:r>
          <w:rPr>
            <w:rStyle w:val="Hyperlink"/>
          </w:rPr>
          <w:t>Protein or RNA synthesis inhibition induces apoptosis of mature human CD4+ t cell blasts</w:t>
        </w:r>
      </w:hyperlink>
      <w:r>
        <w:t>. Immunology Letters 35:125–134.</w:t>
      </w:r>
    </w:p>
    <w:p w14:paraId="6E24901B" w14:textId="77777777" w:rsidR="00C03EE0" w:rsidRDefault="00000000">
      <w:pPr>
        <w:pStyle w:val="Bibliography"/>
      </w:pPr>
      <w:bookmarkStart w:id="51" w:name="ref-Christianson2022"/>
      <w:bookmarkEnd w:id="50"/>
      <w:r>
        <w:t xml:space="preserve">33. </w:t>
      </w:r>
      <w:r>
        <w:tab/>
        <w:t xml:space="preserve">Christianson JC, Carvalho P. 2022. </w:t>
      </w:r>
      <w:hyperlink r:id="rId41">
        <w:r>
          <w:rPr>
            <w:rStyle w:val="Hyperlink"/>
          </w:rPr>
          <w:t>Order through destruction: How ER‐associated protein degradation contributes to organelle homeostasis</w:t>
        </w:r>
      </w:hyperlink>
      <w:r>
        <w:t>. The EMBO Journal 41.</w:t>
      </w:r>
    </w:p>
    <w:p w14:paraId="0BB94D8E" w14:textId="77777777" w:rsidR="00C03EE0" w:rsidRDefault="00000000">
      <w:pPr>
        <w:pStyle w:val="Bibliography"/>
      </w:pPr>
      <w:bookmarkStart w:id="52" w:name="ref-vandenHurk1990"/>
      <w:bookmarkEnd w:id="51"/>
      <w:r>
        <w:t xml:space="preserve">34. </w:t>
      </w:r>
      <w:r>
        <w:tab/>
        <w:t xml:space="preserve">Hurk JV van den. 1990. </w:t>
      </w:r>
      <w:hyperlink r:id="rId42">
        <w:r>
          <w:rPr>
            <w:rStyle w:val="Hyperlink"/>
          </w:rPr>
          <w:t>Propagation of group II avian adenoviruses in turkey and chicken leukocytes</w:t>
        </w:r>
      </w:hyperlink>
      <w:r>
        <w:t>. Avian Diseases 34:12.</w:t>
      </w:r>
    </w:p>
    <w:p w14:paraId="5EE0E9B8" w14:textId="77777777" w:rsidR="00C03EE0" w:rsidRDefault="00000000">
      <w:pPr>
        <w:pStyle w:val="Bibliography"/>
      </w:pPr>
      <w:bookmarkStart w:id="53" w:name="ref-Aboezz2019"/>
      <w:bookmarkEnd w:id="52"/>
      <w:r>
        <w:t xml:space="preserve">35. </w:t>
      </w:r>
      <w:r>
        <w:tab/>
      </w:r>
      <w:proofErr w:type="spellStart"/>
      <w:r>
        <w:t>Aboezz</w:t>
      </w:r>
      <w:proofErr w:type="spellEnd"/>
      <w:r>
        <w:t xml:space="preserve"> ZR, </w:t>
      </w:r>
      <w:proofErr w:type="spellStart"/>
      <w:r>
        <w:t>Mahsoub</w:t>
      </w:r>
      <w:proofErr w:type="spellEnd"/>
      <w:r>
        <w:t xml:space="preserve"> HM, El-</w:t>
      </w:r>
      <w:proofErr w:type="spellStart"/>
      <w:r>
        <w:t>Bagoury</w:t>
      </w:r>
      <w:proofErr w:type="spellEnd"/>
      <w:r>
        <w:t xml:space="preserve"> G, Pierson FW. 2019. </w:t>
      </w:r>
      <w:hyperlink r:id="rId43">
        <w:r>
          <w:rPr>
            <w:rStyle w:val="Hyperlink"/>
          </w:rPr>
          <w:t xml:space="preserve">In vitro growth kinetics and gene expression analysis of the turkey adenovirus 3, a </w:t>
        </w:r>
        <w:proofErr w:type="spellStart"/>
        <w:r>
          <w:rPr>
            <w:rStyle w:val="Hyperlink"/>
          </w:rPr>
          <w:t>siadenovirus</w:t>
        </w:r>
        <w:proofErr w:type="spellEnd"/>
      </w:hyperlink>
      <w:r>
        <w:t>. Virus Research 263:47–54.</w:t>
      </w:r>
    </w:p>
    <w:p w14:paraId="75732D54" w14:textId="77777777" w:rsidR="00C03EE0" w:rsidRDefault="00000000">
      <w:pPr>
        <w:pStyle w:val="Bibliography"/>
      </w:pPr>
      <w:bookmarkStart w:id="54" w:name="ref-Fribley2009"/>
      <w:bookmarkEnd w:id="53"/>
      <w:r>
        <w:t xml:space="preserve">36. </w:t>
      </w:r>
      <w:r>
        <w:tab/>
      </w:r>
      <w:proofErr w:type="spellStart"/>
      <w:r>
        <w:t>Fribley</w:t>
      </w:r>
      <w:proofErr w:type="spellEnd"/>
      <w:r>
        <w:t xml:space="preserve"> A, Zhang K, Kaufman RJ. 2009. </w:t>
      </w:r>
      <w:hyperlink r:id="rId44">
        <w:r>
          <w:rPr>
            <w:rStyle w:val="Hyperlink"/>
          </w:rPr>
          <w:t>Regulation of apoptosis by the unfolded protein response</w:t>
        </w:r>
      </w:hyperlink>
      <w:r>
        <w:t xml:space="preserve">, p. 191–204. </w:t>
      </w:r>
      <w:r>
        <w:rPr>
          <w:i/>
          <w:iCs/>
        </w:rPr>
        <w:t>In</w:t>
      </w:r>
      <w:r>
        <w:t xml:space="preserve"> Apoptosis. Humana Press.</w:t>
      </w:r>
    </w:p>
    <w:p w14:paraId="5E9EE886" w14:textId="77777777" w:rsidR="00C03EE0" w:rsidRDefault="00000000">
      <w:pPr>
        <w:pStyle w:val="Bibliography"/>
      </w:pPr>
      <w:bookmarkStart w:id="55" w:name="ref-Read2021"/>
      <w:bookmarkEnd w:id="54"/>
      <w:r>
        <w:t xml:space="preserve">37. </w:t>
      </w:r>
      <w:r>
        <w:tab/>
        <w:t xml:space="preserve">Read A, Schröder M. 2021. </w:t>
      </w:r>
      <w:hyperlink r:id="rId45">
        <w:r>
          <w:rPr>
            <w:rStyle w:val="Hyperlink"/>
          </w:rPr>
          <w:t>The unfolded protein response: An overview</w:t>
        </w:r>
      </w:hyperlink>
      <w:r>
        <w:t>. Biology 10:384.</w:t>
      </w:r>
    </w:p>
    <w:p w14:paraId="114B4402" w14:textId="77777777" w:rsidR="00C03EE0" w:rsidRDefault="00000000">
      <w:pPr>
        <w:pStyle w:val="Bibliography"/>
      </w:pPr>
      <w:bookmarkStart w:id="56" w:name="ref-Mahsoub2017"/>
      <w:bookmarkEnd w:id="55"/>
      <w:r>
        <w:t xml:space="preserve">38. </w:t>
      </w:r>
      <w:r>
        <w:tab/>
      </w:r>
      <w:proofErr w:type="spellStart"/>
      <w:r>
        <w:t>Mahsoub</w:t>
      </w:r>
      <w:proofErr w:type="spellEnd"/>
      <w:r>
        <w:t xml:space="preserve"> HM, Evans NP, Beach NM, Yuan L, Zimmerman K, Pierson FW. 2017. </w:t>
      </w:r>
      <w:hyperlink r:id="rId46">
        <w:r>
          <w:rPr>
            <w:rStyle w:val="Hyperlink"/>
          </w:rPr>
          <w:t>Real-time PCR-based infectivity assay for the titration of turkey hemorrhagic enteritis virus, an adenovirus, in live vaccines</w:t>
        </w:r>
      </w:hyperlink>
      <w:r>
        <w:t>. Journal of Virological Methods 239:42–49.</w:t>
      </w:r>
    </w:p>
    <w:p w14:paraId="0F7CC6B6" w14:textId="77777777" w:rsidR="00C03EE0" w:rsidRDefault="00000000">
      <w:pPr>
        <w:pStyle w:val="Bibliography"/>
      </w:pPr>
      <w:bookmarkStart w:id="57" w:name="ref-Snakemake2021"/>
      <w:bookmarkEnd w:id="56"/>
      <w:r>
        <w:t xml:space="preserve">39. </w:t>
      </w:r>
      <w:r>
        <w:tab/>
      </w:r>
      <w:proofErr w:type="spellStart"/>
      <w:r>
        <w:t>Mölder</w:t>
      </w:r>
      <w:proofErr w:type="spellEnd"/>
      <w:r>
        <w:t xml:space="preserve"> F, Jablonski KP, Letcher B, Hall MB, Tomkins-</w:t>
      </w:r>
      <w:proofErr w:type="spellStart"/>
      <w:r>
        <w:t>Tinch</w:t>
      </w:r>
      <w:proofErr w:type="spellEnd"/>
      <w:r>
        <w:t xml:space="preserve"> CH, </w:t>
      </w:r>
      <w:proofErr w:type="spellStart"/>
      <w:r>
        <w:t>Sochat</w:t>
      </w:r>
      <w:proofErr w:type="spellEnd"/>
      <w:r>
        <w:t xml:space="preserve"> V, Forster J, Lee S, </w:t>
      </w:r>
      <w:proofErr w:type="spellStart"/>
      <w:r>
        <w:t>Twardziok</w:t>
      </w:r>
      <w:proofErr w:type="spellEnd"/>
      <w:r>
        <w:t xml:space="preserve"> SO, </w:t>
      </w:r>
      <w:proofErr w:type="spellStart"/>
      <w:r>
        <w:t>Kanitz</w:t>
      </w:r>
      <w:proofErr w:type="spellEnd"/>
      <w:r>
        <w:t xml:space="preserve"> A, Wilm A, </w:t>
      </w:r>
      <w:proofErr w:type="spellStart"/>
      <w:r>
        <w:t>Holtgrewe</w:t>
      </w:r>
      <w:proofErr w:type="spellEnd"/>
      <w:r>
        <w:t xml:space="preserve"> M, </w:t>
      </w:r>
      <w:proofErr w:type="spellStart"/>
      <w:r>
        <w:t>Rahmann</w:t>
      </w:r>
      <w:proofErr w:type="spellEnd"/>
      <w:r>
        <w:t xml:space="preserve"> S, </w:t>
      </w:r>
      <w:proofErr w:type="spellStart"/>
      <w:r>
        <w:t>Nahnsen</w:t>
      </w:r>
      <w:proofErr w:type="spellEnd"/>
      <w:r>
        <w:t xml:space="preserve"> S, </w:t>
      </w:r>
      <w:proofErr w:type="spellStart"/>
      <w:r>
        <w:t>Köster</w:t>
      </w:r>
      <w:proofErr w:type="spellEnd"/>
      <w:r>
        <w:t xml:space="preserve"> J. 2021. </w:t>
      </w:r>
      <w:hyperlink r:id="rId47">
        <w:r>
          <w:rPr>
            <w:rStyle w:val="Hyperlink"/>
          </w:rPr>
          <w:t xml:space="preserve">Sustainable data analysis with </w:t>
        </w:r>
        <w:proofErr w:type="spellStart"/>
        <w:r>
          <w:rPr>
            <w:rStyle w:val="Hyperlink"/>
          </w:rPr>
          <w:t>snakemake</w:t>
        </w:r>
        <w:proofErr w:type="spellEnd"/>
      </w:hyperlink>
      <w:r>
        <w:t>. F1000Research 10:33.</w:t>
      </w:r>
    </w:p>
    <w:p w14:paraId="40E0009F" w14:textId="77777777" w:rsidR="00C03EE0" w:rsidRDefault="00000000">
      <w:pPr>
        <w:pStyle w:val="Bibliography"/>
      </w:pPr>
      <w:bookmarkStart w:id="58" w:name="ref-Martin2011"/>
      <w:bookmarkEnd w:id="57"/>
      <w:r>
        <w:t xml:space="preserve">40. </w:t>
      </w:r>
      <w:r>
        <w:tab/>
        <w:t xml:space="preserve">Martin M. 2011. </w:t>
      </w:r>
      <w:hyperlink r:id="rId48">
        <w:proofErr w:type="spellStart"/>
        <w:r>
          <w:rPr>
            <w:rStyle w:val="Hyperlink"/>
          </w:rPr>
          <w:t>Cutadapt</w:t>
        </w:r>
        <w:proofErr w:type="spellEnd"/>
        <w:r>
          <w:rPr>
            <w:rStyle w:val="Hyperlink"/>
          </w:rPr>
          <w:t xml:space="preserve"> removes adapter sequences from high-throughput sequencing reads</w:t>
        </w:r>
      </w:hyperlink>
      <w:r>
        <w:t xml:space="preserve">. </w:t>
      </w:r>
      <w:proofErr w:type="spellStart"/>
      <w:r>
        <w:t>EMBnetjournal</w:t>
      </w:r>
      <w:proofErr w:type="spellEnd"/>
      <w:r>
        <w:t xml:space="preserve"> 17:10.</w:t>
      </w:r>
    </w:p>
    <w:p w14:paraId="6C8498B1" w14:textId="77777777" w:rsidR="00C03EE0" w:rsidRDefault="00000000">
      <w:pPr>
        <w:pStyle w:val="Bibliography"/>
      </w:pPr>
      <w:bookmarkStart w:id="59" w:name="ref-ggplot2"/>
      <w:bookmarkEnd w:id="58"/>
      <w:r>
        <w:t xml:space="preserve">41. </w:t>
      </w:r>
      <w:r>
        <w:tab/>
        <w:t xml:space="preserve">Wickham H. 2016. ggplot2: Elegant graphics for data analysis. Springer-Verlag New York. </w:t>
      </w:r>
      <w:hyperlink r:id="rId49">
        <w:r>
          <w:rPr>
            <w:rStyle w:val="Hyperlink"/>
          </w:rPr>
          <w:t>https://ggplot2.tidyverse.org</w:t>
        </w:r>
      </w:hyperlink>
      <w:r>
        <w:t>.</w:t>
      </w:r>
    </w:p>
    <w:p w14:paraId="35E2C2B3" w14:textId="77777777" w:rsidR="00C03EE0" w:rsidRDefault="00000000">
      <w:pPr>
        <w:pStyle w:val="Bibliography"/>
      </w:pPr>
      <w:bookmarkStart w:id="60" w:name="ref-pheatmap"/>
      <w:bookmarkEnd w:id="59"/>
      <w:r>
        <w:t xml:space="preserve">42. </w:t>
      </w:r>
      <w:r>
        <w:tab/>
      </w:r>
      <w:proofErr w:type="spellStart"/>
      <w:r>
        <w:t>Kolde</w:t>
      </w:r>
      <w:proofErr w:type="spellEnd"/>
      <w:r>
        <w:t xml:space="preserve"> R. 2019. </w:t>
      </w:r>
      <w:proofErr w:type="spellStart"/>
      <w:r>
        <w:t>Pheatmap</w:t>
      </w:r>
      <w:proofErr w:type="spellEnd"/>
      <w:r>
        <w:t xml:space="preserve">: Pretty heatmaps. </w:t>
      </w:r>
      <w:hyperlink r:id="rId50">
        <w:r>
          <w:rPr>
            <w:rStyle w:val="Hyperlink"/>
          </w:rPr>
          <w:t>https://CRAN.R-project.org/package=pheatmap</w:t>
        </w:r>
      </w:hyperlink>
      <w:r>
        <w:t>.</w:t>
      </w:r>
    </w:p>
    <w:p w14:paraId="5754255E" w14:textId="77777777" w:rsidR="00C03EE0" w:rsidRDefault="00000000">
      <w:pPr>
        <w:pStyle w:val="Bibliography"/>
      </w:pPr>
      <w:bookmarkStart w:id="61" w:name="ref-ggvenn"/>
      <w:bookmarkEnd w:id="60"/>
      <w:r>
        <w:t xml:space="preserve">43. </w:t>
      </w:r>
      <w:r>
        <w:tab/>
        <w:t xml:space="preserve">Yan L. 2023. </w:t>
      </w:r>
      <w:proofErr w:type="spellStart"/>
      <w:r>
        <w:t>Ggvenn</w:t>
      </w:r>
      <w:proofErr w:type="spellEnd"/>
      <w:r>
        <w:t xml:space="preserve">: Draw </w:t>
      </w:r>
      <w:proofErr w:type="spellStart"/>
      <w:r>
        <w:t>venn</w:t>
      </w:r>
      <w:proofErr w:type="spellEnd"/>
      <w:r>
        <w:t xml:space="preserve"> diagram by ’ggplot2’. </w:t>
      </w:r>
      <w:hyperlink r:id="rId51">
        <w:r>
          <w:rPr>
            <w:rStyle w:val="Hyperlink"/>
          </w:rPr>
          <w:t>https://CRAN.R-project.org/package=ggvenn</w:t>
        </w:r>
      </w:hyperlink>
      <w:r>
        <w:t>.</w:t>
      </w:r>
    </w:p>
    <w:p w14:paraId="522A66E8" w14:textId="77777777" w:rsidR="00C03EE0" w:rsidRDefault="00000000">
      <w:pPr>
        <w:pStyle w:val="Bibliography"/>
      </w:pPr>
      <w:bookmarkStart w:id="62" w:name="ref-Livak2001"/>
      <w:bookmarkEnd w:id="61"/>
      <w:r>
        <w:t xml:space="preserve">44. </w:t>
      </w:r>
      <w:r>
        <w:tab/>
      </w:r>
      <w:hyperlink r:id="rId52">
        <w:proofErr w:type="spellStart"/>
        <w:r>
          <w:rPr>
            <w:rStyle w:val="Hyperlink"/>
          </w:rPr>
          <w:t>Livak</w:t>
        </w:r>
        <w:proofErr w:type="spellEnd"/>
        <w:r>
          <w:rPr>
            <w:rStyle w:val="Hyperlink"/>
          </w:rPr>
          <w:t xml:space="preserve"> KJ, </w:t>
        </w:r>
        <w:proofErr w:type="spellStart"/>
        <w:r>
          <w:rPr>
            <w:rStyle w:val="Hyperlink"/>
          </w:rPr>
          <w:t>Schmittgen</w:t>
        </w:r>
        <w:proofErr w:type="spellEnd"/>
        <w:r>
          <w:rPr>
            <w:rStyle w:val="Hyperlink"/>
          </w:rPr>
          <w:t xml:space="preserve"> TD. 2001.. Methods 25:402–408</w:t>
        </w:r>
      </w:hyperlink>
      <w:r>
        <w:t>.</w:t>
      </w:r>
    </w:p>
    <w:bookmarkEnd w:id="19"/>
    <w:bookmarkEnd w:id="62"/>
    <w:p w14:paraId="3FBAB15E" w14:textId="77777777" w:rsidR="00C03EE0" w:rsidRDefault="00000000">
      <w:r>
        <w:br w:type="page"/>
      </w:r>
    </w:p>
    <w:p w14:paraId="783329E1" w14:textId="77777777" w:rsidR="00C03EE0" w:rsidRDefault="00000000">
      <w:pPr>
        <w:pStyle w:val="Heading2"/>
      </w:pPr>
      <w:bookmarkStart w:id="63" w:name="tables-and-figures"/>
      <w:bookmarkEnd w:id="17"/>
      <w:r>
        <w:lastRenderedPageBreak/>
        <w:t>TABLES AND FIGURES</w:t>
      </w:r>
    </w:p>
    <w:p w14:paraId="5DDA888F" w14:textId="77777777" w:rsidR="00C03EE0" w:rsidRDefault="00000000">
      <w:pPr>
        <w:pStyle w:val="CaptionedFigure"/>
      </w:pPr>
      <w:r>
        <w:rPr>
          <w:noProof/>
        </w:rPr>
        <w:drawing>
          <wp:inline distT="0" distB="0" distL="0" distR="0" wp14:anchorId="341C5FA8" wp14:editId="3F8E780A">
            <wp:extent cx="5943600" cy="3969580"/>
            <wp:effectExtent l="0" t="0" r="0" b="0"/>
            <wp:docPr id="1" name="Picture"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wp:cNvGraphicFramePr/>
            <a:graphic xmlns:a="http://schemas.openxmlformats.org/drawingml/2006/main">
              <a:graphicData uri="http://schemas.openxmlformats.org/drawingml/2006/picture">
                <pic:pic xmlns:pic="http://schemas.openxmlformats.org/drawingml/2006/picture">
                  <pic:nvPicPr>
                    <pic:cNvPr id="2" name="Picture" descr="results/imss_model.png"/>
                    <pic:cNvPicPr>
                      <a:picLocks noChangeAspect="1" noChangeArrowheads="1"/>
                    </pic:cNvPicPr>
                  </pic:nvPicPr>
                  <pic:blipFill>
                    <a:blip r:embed="rId53"/>
                    <a:stretch>
                      <a:fillRect/>
                    </a:stretch>
                  </pic:blipFill>
                  <pic:spPr bwMode="auto">
                    <a:xfrm>
                      <a:off x="0" y="0"/>
                      <a:ext cx="5943600" cy="3969580"/>
                    </a:xfrm>
                    <a:prstGeom prst="rect">
                      <a:avLst/>
                    </a:prstGeom>
                    <a:noFill/>
                    <a:ln w="9525">
                      <a:noFill/>
                      <a:headEnd/>
                      <a:tailEnd/>
                    </a:ln>
                  </pic:spPr>
                </pic:pic>
              </a:graphicData>
            </a:graphic>
          </wp:inline>
        </w:drawing>
      </w:r>
    </w:p>
    <w:p w14:paraId="23B5BE7A" w14:textId="77777777" w:rsidR="00C03EE0" w:rsidRDefault="00000000">
      <w:pPr>
        <w:pStyle w:val="ImageCaption"/>
      </w:pPr>
      <w:r>
        <w:rPr>
          <w:b/>
          <w:bCs/>
        </w:rPr>
        <w:t>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w:t>
      </w:r>
      <w:r>
        <w:rPr>
          <w:i/>
          <w:iCs/>
        </w:rPr>
        <w:t>et al.</w:t>
      </w:r>
      <w:r>
        <w:t xml:space="preserve"> (8).</w:t>
      </w:r>
    </w:p>
    <w:p w14:paraId="0E5910B6" w14:textId="77777777" w:rsidR="00C03EE0" w:rsidRDefault="00000000">
      <w:pPr>
        <w:pStyle w:val="CaptionedFigure"/>
      </w:pPr>
      <w:r>
        <w:rPr>
          <w:noProof/>
        </w:rPr>
        <w:lastRenderedPageBreak/>
        <w:drawing>
          <wp:inline distT="0" distB="0" distL="0" distR="0" wp14:anchorId="579FE076" wp14:editId="2B72FDFD">
            <wp:extent cx="5943600" cy="3870251"/>
            <wp:effectExtent l="0" t="0" r="0" b="0"/>
            <wp:docPr id="3" name="Picture"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wp:cNvGraphicFramePr/>
            <a:graphic xmlns:a="http://schemas.openxmlformats.org/drawingml/2006/main">
              <a:graphicData uri="http://schemas.openxmlformats.org/drawingml/2006/picture">
                <pic:pic xmlns:pic="http://schemas.openxmlformats.org/drawingml/2006/picture">
                  <pic:nvPicPr>
                    <pic:cNvPr id="4" name="Picture" descr="results/r/figures/sample_corr_figure.png"/>
                    <pic:cNvPicPr>
                      <a:picLocks noChangeAspect="1" noChangeArrowheads="1"/>
                    </pic:cNvPicPr>
                  </pic:nvPicPr>
                  <pic:blipFill>
                    <a:blip r:embed="rId54"/>
                    <a:stretch>
                      <a:fillRect/>
                    </a:stretch>
                  </pic:blipFill>
                  <pic:spPr bwMode="auto">
                    <a:xfrm>
                      <a:off x="0" y="0"/>
                      <a:ext cx="5943600" cy="3870251"/>
                    </a:xfrm>
                    <a:prstGeom prst="rect">
                      <a:avLst/>
                    </a:prstGeom>
                    <a:noFill/>
                    <a:ln w="9525">
                      <a:noFill/>
                      <a:headEnd/>
                      <a:tailEnd/>
                    </a:ln>
                  </pic:spPr>
                </pic:pic>
              </a:graphicData>
            </a:graphic>
          </wp:inline>
        </w:drawing>
      </w:r>
    </w:p>
    <w:p w14:paraId="09E2C70D" w14:textId="77777777" w:rsidR="00C03EE0" w:rsidRDefault="00000000">
      <w:pPr>
        <w:pStyle w:val="ImageCaption"/>
      </w:pPr>
      <w:r>
        <w:rPr>
          <w:b/>
          <w:bCs/>
        </w:rPr>
        <w:t>Figure 2. (A) Principal component analysis (PCA) of turkey B-cells during THEV infection.</w:t>
      </w:r>
      <w:r>
        <w:t xml:space="preserve"> At 12-hpi </w:t>
      </w:r>
      <w:r>
        <w:rPr>
          <w:b/>
          <w:bCs/>
        </w:rPr>
        <w:t>(A1)</w:t>
      </w:r>
      <w:r>
        <w:t xml:space="preserve">, the results indicate that the first (PC1) and second (PC2) principal components account for 96% and 3% of the variation in the samples, respectively. Whereas PC1 and PC2 account for 96% and 2% of the variation, respectively at 24-hpi </w:t>
      </w:r>
      <w:r>
        <w:rPr>
          <w:b/>
          <w:bCs/>
        </w:rPr>
        <w:t>(A2)</w:t>
      </w:r>
      <w:r>
        <w:t xml:space="preserve">. </w:t>
      </w:r>
      <w:r>
        <w:rPr>
          <w:b/>
          <w:bCs/>
        </w:rPr>
        <w:t>(B) Poisson distance matrices illustrating the RNA-seq library integrity within treatment (infected versus mock) groups</w:t>
      </w:r>
      <w:r>
        <w:t xml:space="preserve">. The color scale represents the distances between biological replicates for both 12-hpi samples </w:t>
      </w:r>
      <w:r>
        <w:rPr>
          <w:b/>
          <w:bCs/>
        </w:rPr>
        <w:t>(B1)</w:t>
      </w:r>
      <w:r>
        <w:t xml:space="preserve"> and 24-hpi samples </w:t>
      </w:r>
      <w:r>
        <w:rPr>
          <w:b/>
          <w:bCs/>
        </w:rPr>
        <w:t>(B2)</w:t>
      </w:r>
      <w:r>
        <w:t xml:space="preserve">. Dark colors represent high correlation (similarity) between the samples involved. </w:t>
      </w:r>
      <w:r>
        <w:rPr>
          <w:b/>
          <w:bCs/>
        </w:rPr>
        <w:t>(C) Volcano plots of DEGs between THEV-infected versus mock-infected cells at 12- and 24-hpi</w:t>
      </w:r>
      <w:r>
        <w:t xml:space="preserve">. Red, blue, and grey dots represent upregulated, downregulated, and non-significant genes, respectively for both 12-hpi samples </w:t>
      </w:r>
      <w:r>
        <w:rPr>
          <w:b/>
          <w:bCs/>
        </w:rPr>
        <w:t>(C1)</w:t>
      </w:r>
      <w:r>
        <w:t xml:space="preserve"> and 24-hpi samples </w:t>
      </w:r>
      <w:r>
        <w:rPr>
          <w:b/>
          <w:bCs/>
        </w:rPr>
        <w:t>(C2)</w:t>
      </w:r>
      <w:r>
        <w:t>.</w:t>
      </w:r>
    </w:p>
    <w:p w14:paraId="5BFAE249" w14:textId="77777777" w:rsidR="00C03EE0" w:rsidRDefault="00000000">
      <w:pPr>
        <w:pStyle w:val="CaptionedFigure"/>
      </w:pPr>
      <w:r>
        <w:rPr>
          <w:noProof/>
        </w:rPr>
        <w:lastRenderedPageBreak/>
        <w:drawing>
          <wp:inline distT="0" distB="0" distL="0" distR="0" wp14:anchorId="758694B2" wp14:editId="47035CEF">
            <wp:extent cx="5943600" cy="5943600"/>
            <wp:effectExtent l="0" t="0" r="0" b="0"/>
            <wp:docPr id="5" name="Picture"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wp:cNvGraphicFramePr/>
            <a:graphic xmlns:a="http://schemas.openxmlformats.org/drawingml/2006/main">
              <a:graphicData uri="http://schemas.openxmlformats.org/drawingml/2006/picture">
                <pic:pic xmlns:pic="http://schemas.openxmlformats.org/drawingml/2006/picture">
                  <pic:nvPicPr>
                    <pic:cNvPr id="6" name="Picture" descr="results/r/figures/deg_patch_fig.png"/>
                    <pic:cNvPicPr>
                      <a:picLocks noChangeAspect="1" noChangeArrowheads="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14:paraId="42C7FCEF" w14:textId="77777777" w:rsidR="00C03EE0" w:rsidRDefault="00000000">
      <w:pPr>
        <w:pStyle w:val="ImageCaption"/>
      </w:pPr>
      <w:r>
        <w:rPr>
          <w:b/>
          <w:bCs/>
        </w:rPr>
        <w:t>Figure 3: DEGs of THEV-infected versus mock-infected samples at different time points. (A) Bar plot of number DEGs identified.</w:t>
      </w:r>
      <w:r>
        <w:t xml:space="preserve"> Red represents upregulated genes and blue represents downregulated genes. </w:t>
      </w:r>
      <w:r>
        <w:rPr>
          <w:b/>
          <w:bCs/>
        </w:rPr>
        <w:t>(B) Heatmaps of scaled expression data (Z-scores) of DEGs.</w:t>
      </w:r>
      <w:r>
        <w:t xml:space="preserve"> DEGs identified at 12-hpi are shown in </w:t>
      </w:r>
      <w:r>
        <w:rPr>
          <w:b/>
          <w:bCs/>
        </w:rPr>
        <w:t>(B1)</w:t>
      </w:r>
      <w:r>
        <w:t xml:space="preserve"> and DEGs at 24-hpi in </w:t>
      </w:r>
      <w:r>
        <w:rPr>
          <w:b/>
          <w:bCs/>
        </w:rPr>
        <w:t>(B2).</w:t>
      </w:r>
      <w:r>
        <w:t xml:space="preserve"> </w:t>
      </w:r>
      <w:r>
        <w:rPr>
          <w:b/>
          <w:bCs/>
        </w:rPr>
        <w:t>(C) Venn diagrams showing the number of DEGs identified at different time points.</w:t>
      </w:r>
      <w:r>
        <w:t xml:space="preserve"> For the upregulated genes </w:t>
      </w:r>
      <w:r>
        <w:rPr>
          <w:b/>
          <w:bCs/>
        </w:rPr>
        <w:t>(C1)</w:t>
      </w:r>
      <w:r>
        <w:t xml:space="preserve">, the red circle represents genes at 4-hpi, the blue circle, 12-hpi, and the grey circle, 24-hpi. For the downregulated genes </w:t>
      </w:r>
      <w:r>
        <w:rPr>
          <w:b/>
          <w:bCs/>
        </w:rPr>
        <w:t>(C2)</w:t>
      </w:r>
      <w:r>
        <w:t xml:space="preserve">, the green circle represents genes at 72-hpi, while all the other time points retain the colors from </w:t>
      </w:r>
      <w:r>
        <w:rPr>
          <w:b/>
          <w:bCs/>
        </w:rPr>
        <w:t>(C1)</w:t>
      </w:r>
      <w:r>
        <w:t>.</w:t>
      </w:r>
    </w:p>
    <w:p w14:paraId="0D3F44AE" w14:textId="77777777" w:rsidR="00C03EE0" w:rsidRDefault="00000000">
      <w:pPr>
        <w:pStyle w:val="CaptionedFigure"/>
      </w:pPr>
      <w:r>
        <w:rPr>
          <w:noProof/>
        </w:rPr>
        <w:lastRenderedPageBreak/>
        <w:drawing>
          <wp:inline distT="0" distB="0" distL="0" distR="0" wp14:anchorId="671128CB" wp14:editId="1856EA23">
            <wp:extent cx="5943600" cy="4953000"/>
            <wp:effectExtent l="0" t="0" r="0" b="0"/>
            <wp:docPr id="7" name="Picture"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wp:cNvGraphicFramePr/>
            <a:graphic xmlns:a="http://schemas.openxmlformats.org/drawingml/2006/main">
              <a:graphicData uri="http://schemas.openxmlformats.org/drawingml/2006/picture">
                <pic:pic xmlns:pic="http://schemas.openxmlformats.org/drawingml/2006/picture">
                  <pic:nvPicPr>
                    <pic:cNvPr id="8" name="Picture" descr="results/r/figures/patch_GO_enrich.png"/>
                    <pic:cNvPicPr>
                      <a:picLocks noChangeAspect="1" noChangeArrowheads="1"/>
                    </pic:cNvPicPr>
                  </pic:nvPicPr>
                  <pic:blipFill>
                    <a:blip r:embed="rId56"/>
                    <a:stretch>
                      <a:fillRect/>
                    </a:stretch>
                  </pic:blipFill>
                  <pic:spPr bwMode="auto">
                    <a:xfrm>
                      <a:off x="0" y="0"/>
                      <a:ext cx="5943600" cy="4953000"/>
                    </a:xfrm>
                    <a:prstGeom prst="rect">
                      <a:avLst/>
                    </a:prstGeom>
                    <a:noFill/>
                    <a:ln w="9525">
                      <a:noFill/>
                      <a:headEnd/>
                      <a:tailEnd/>
                    </a:ln>
                  </pic:spPr>
                </pic:pic>
              </a:graphicData>
            </a:graphic>
          </wp:inline>
        </w:drawing>
      </w:r>
    </w:p>
    <w:p w14:paraId="4F3A713F" w14:textId="77777777" w:rsidR="00C03EE0" w:rsidRDefault="00000000">
      <w:pPr>
        <w:pStyle w:val="ImageCaption"/>
      </w:pPr>
      <w:r>
        <w:rPr>
          <w:b/>
          <w:bCs/>
        </w:rPr>
        <w:t xml:space="preserve">Figure 4: </w:t>
      </w:r>
      <w:proofErr w:type="spellStart"/>
      <w:r>
        <w:rPr>
          <w:b/>
          <w:bCs/>
        </w:rPr>
        <w:t>Dotplot</w:t>
      </w:r>
      <w:proofErr w:type="spellEnd"/>
      <w:r>
        <w:rPr>
          <w:b/>
          <w:bCs/>
        </w:rPr>
        <w:t xml:space="preserve"> of Enriched Gene Ontology Biological Processes (BP)</w:t>
      </w:r>
      <w:r>
        <w:t xml:space="preserve">. Significant BP GO terms identified for upregulated DEGs at 12-hpi and 24-hpi are shown in </w:t>
      </w:r>
      <w:r>
        <w:rPr>
          <w:b/>
          <w:bCs/>
        </w:rPr>
        <w:t>(A)</w:t>
      </w:r>
      <w:r>
        <w:t xml:space="preserve"> and </w:t>
      </w:r>
      <w:r>
        <w:rPr>
          <w:b/>
          <w:bCs/>
        </w:rPr>
        <w:t>(B)</w:t>
      </w:r>
      <w:r>
        <w:t xml:space="preserve">, respectively. Significant BP GO terms for downregulated DEGs at 12-hpi and 24-hpi are shown in </w:t>
      </w:r>
      <w:r>
        <w:rPr>
          <w:b/>
          <w:bCs/>
        </w:rPr>
        <w:t>(C)</w:t>
      </w:r>
      <w:r>
        <w:t xml:space="preserve"> and </w:t>
      </w:r>
      <w:r>
        <w:rPr>
          <w:b/>
          <w:bCs/>
        </w:rPr>
        <w:t>(D)</w:t>
      </w:r>
      <w:r>
        <w:t>,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14:paraId="101753E8" w14:textId="77777777" w:rsidR="00C03EE0" w:rsidRDefault="00000000">
      <w:pPr>
        <w:pStyle w:val="CaptionedFigure"/>
      </w:pPr>
      <w:r>
        <w:rPr>
          <w:noProof/>
        </w:rPr>
        <w:lastRenderedPageBreak/>
        <w:drawing>
          <wp:inline distT="0" distB="0" distL="0" distR="0" wp14:anchorId="5960F3E4" wp14:editId="77794DFD">
            <wp:extent cx="5943600" cy="4144749"/>
            <wp:effectExtent l="0" t="0" r="0" b="0"/>
            <wp:docPr id="9" name="Picture"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limited annotation of the host genome, a significant proportion of the DEGs were not recognized by the database; hence not shown here."/>
            <wp:cNvGraphicFramePr/>
            <a:graphic xmlns:a="http://schemas.openxmlformats.org/drawingml/2006/main">
              <a:graphicData uri="http://schemas.openxmlformats.org/drawingml/2006/picture">
                <pic:pic xmlns:pic="http://schemas.openxmlformats.org/drawingml/2006/picture">
                  <pic:nvPicPr>
                    <pic:cNvPr id="10" name="Picture" descr="results/upr_pathway.png"/>
                    <pic:cNvPicPr>
                      <a:picLocks noChangeAspect="1" noChangeArrowheads="1"/>
                    </pic:cNvPicPr>
                  </pic:nvPicPr>
                  <pic:blipFill>
                    <a:blip r:embed="rId57"/>
                    <a:stretch>
                      <a:fillRect/>
                    </a:stretch>
                  </pic:blipFill>
                  <pic:spPr bwMode="auto">
                    <a:xfrm>
                      <a:off x="0" y="0"/>
                      <a:ext cx="5943600" cy="4144749"/>
                    </a:xfrm>
                    <a:prstGeom prst="rect">
                      <a:avLst/>
                    </a:prstGeom>
                    <a:noFill/>
                    <a:ln w="9525">
                      <a:noFill/>
                      <a:headEnd/>
                      <a:tailEnd/>
                    </a:ln>
                  </pic:spPr>
                </pic:pic>
              </a:graphicData>
            </a:graphic>
          </wp:inline>
        </w:drawing>
      </w:r>
    </w:p>
    <w:p w14:paraId="69FAB2D6" w14:textId="77777777" w:rsidR="00C03EE0" w:rsidRDefault="00000000">
      <w:pPr>
        <w:pStyle w:val="ImageCaption"/>
      </w:pPr>
      <w:r>
        <w:rPr>
          <w:b/>
          <w:bCs/>
        </w:rPr>
        <w:t>Figure 5: Upregulation of ER Unfolded Protein Response (UPR).</w:t>
      </w:r>
      <w:r>
        <w:t xml:space="preserve"> KEGG Pathway analysis shows multiple key genes involved in the ER UPR were upregulated. All genes from our DEG list are annotated with the red star. Notably, </w:t>
      </w:r>
      <w:r>
        <w:rPr>
          <w:i/>
          <w:iCs/>
        </w:rPr>
        <w:t>ATF4, PERK, VCP (p97), TRAF2, UFD1</w:t>
      </w:r>
      <w:r>
        <w:t xml:space="preserve"> and several BCL2 and heat shock proteins are upregulated. We see that the PERK branch of the UPR pathway linked to apoptosis is upregulated. Another pathway linked to apoptosis via </w:t>
      </w:r>
      <w:r>
        <w:rPr>
          <w:i/>
          <w:iCs/>
        </w:rPr>
        <w:t>BAX</w:t>
      </w:r>
      <w:r>
        <w:t xml:space="preserve"> is shown as well as the ERAD protein degradation pathway. Note that due limited annotation of the host genome, a significant proportion of the DEGs were not recognized by the database; hence not shown here.</w:t>
      </w:r>
    </w:p>
    <w:p w14:paraId="51ABA77D" w14:textId="77777777" w:rsidR="00C03EE0" w:rsidRDefault="00000000">
      <w:pPr>
        <w:pStyle w:val="CaptionedFigure"/>
      </w:pPr>
      <w:r>
        <w:rPr>
          <w:noProof/>
        </w:rPr>
        <w:lastRenderedPageBreak/>
        <w:drawing>
          <wp:inline distT="0" distB="0" distL="0" distR="0" wp14:anchorId="03B1CCCA" wp14:editId="570A07D2">
            <wp:extent cx="5943600" cy="4953000"/>
            <wp:effectExtent l="0" t="0" r="0" b="0"/>
            <wp:docPr id="11" name="Picture" descr="Figure 6: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are statistically differentially expressed based on Student’s t-test and Mann-Whitney U test."/>
            <wp:cNvGraphicFramePr/>
            <a:graphic xmlns:a="http://schemas.openxmlformats.org/drawingml/2006/main">
              <a:graphicData uri="http://schemas.openxmlformats.org/drawingml/2006/picture">
                <pic:pic xmlns:pic="http://schemas.openxmlformats.org/drawingml/2006/picture">
                  <pic:nvPicPr>
                    <pic:cNvPr id="12" name="Picture" descr="results/r/figures/qpcr_validation.png"/>
                    <pic:cNvPicPr>
                      <a:picLocks noChangeAspect="1" noChangeArrowheads="1"/>
                    </pic:cNvPicPr>
                  </pic:nvPicPr>
                  <pic:blipFill>
                    <a:blip r:embed="rId58"/>
                    <a:stretch>
                      <a:fillRect/>
                    </a:stretch>
                  </pic:blipFill>
                  <pic:spPr bwMode="auto">
                    <a:xfrm>
                      <a:off x="0" y="0"/>
                      <a:ext cx="5943600" cy="4953000"/>
                    </a:xfrm>
                    <a:prstGeom prst="rect">
                      <a:avLst/>
                    </a:prstGeom>
                    <a:noFill/>
                    <a:ln w="9525">
                      <a:noFill/>
                      <a:headEnd/>
                      <a:tailEnd/>
                    </a:ln>
                  </pic:spPr>
                </pic:pic>
              </a:graphicData>
            </a:graphic>
          </wp:inline>
        </w:drawing>
      </w:r>
    </w:p>
    <w:p w14:paraId="414547E4" w14:textId="77777777" w:rsidR="00C03EE0" w:rsidRDefault="00000000">
      <w:pPr>
        <w:pStyle w:val="ImageCaption"/>
      </w:pPr>
      <w:r>
        <w:rPr>
          <w:b/>
          <w:bCs/>
        </w:rPr>
        <w:t>Figure 6: Validation of representative DEGs involved in Apoptosis, Protein synthesis, and ER-stress responses by RT-qPCR</w:t>
      </w:r>
      <w:r>
        <w:t xml:space="preserve">. MDTC-RP19 cells infected with THEV or mock infected were subjected to RT-qPCR analysis for the relative expression of the indicated DEGs at 24hpi. </w:t>
      </w:r>
      <w:r>
        <w:rPr>
          <w:i/>
          <w:iCs/>
        </w:rPr>
        <w:t>GAPDH</w:t>
      </w:r>
      <w:r>
        <w:t xml:space="preserve"> was used as the internal control. Data are expressed as the mean </w:t>
      </w:r>
      <m:oMath>
        <m:r>
          <m:rPr>
            <m:sty m:val="p"/>
          </m:rPr>
          <w:rPr>
            <w:rFonts w:ascii="Cambria Math" w:hAnsi="Cambria Math"/>
          </w:rPr>
          <m:t>±</m:t>
        </m:r>
      </m:oMath>
      <w:r>
        <w:t xml:space="preserve"> SD. All genes are statistically differentially expressed based on Student’s t-test and Mann-Whitney U test.</w:t>
      </w:r>
    </w:p>
    <w:p w14:paraId="19E3DBBC" w14:textId="77777777" w:rsidR="00C03EE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1: Summary of sequencing, quality control, and mapping processes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C03EE0" w14:paraId="661A831D"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16F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Sample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171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 xml:space="preserve">Raw </w:t>
            </w:r>
            <w:proofErr w:type="spellStart"/>
            <w:r>
              <w:rPr>
                <w:rFonts w:ascii="Times New Roman" w:eastAsia="Times New Roman" w:hAnsi="Times New Roman" w:cs="Times New Roman"/>
                <w:b/>
                <w:color w:val="000000"/>
                <w:sz w:val="12"/>
                <w:szCs w:val="12"/>
              </w:rPr>
              <w:t>Reads</w:t>
            </w:r>
            <w:r>
              <w:rPr>
                <w:rFonts w:ascii="Times New Roman" w:eastAsia="Times New Roman" w:hAnsi="Times New Roman" w:cs="Times New Roman"/>
                <w:b/>
                <w:color w:val="000000"/>
                <w:sz w:val="12"/>
                <w:szCs w:val="12"/>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CD52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 xml:space="preserve">Trimmed </w:t>
            </w:r>
            <w:proofErr w:type="spellStart"/>
            <w:r>
              <w:rPr>
                <w:rFonts w:ascii="Times New Roman" w:eastAsia="Times New Roman" w:hAnsi="Times New Roman" w:cs="Times New Roman"/>
                <w:b/>
                <w:color w:val="000000"/>
                <w:sz w:val="12"/>
                <w:szCs w:val="12"/>
              </w:rPr>
              <w:t>Reads</w:t>
            </w:r>
            <w:r>
              <w:rPr>
                <w:rFonts w:ascii="Times New Roman" w:eastAsia="Times New Roman" w:hAnsi="Times New Roman" w:cs="Times New Roman"/>
                <w:b/>
                <w:color w:val="000000"/>
                <w:sz w:val="12"/>
                <w:szCs w:val="12"/>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618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 xml:space="preserve">Mapped </w:t>
            </w:r>
            <w:proofErr w:type="spellStart"/>
            <w:r>
              <w:rPr>
                <w:rFonts w:ascii="Times New Roman" w:eastAsia="Times New Roman" w:hAnsi="Times New Roman" w:cs="Times New Roman"/>
                <w:b/>
                <w:color w:val="000000"/>
                <w:sz w:val="12"/>
                <w:szCs w:val="12"/>
              </w:rPr>
              <w:t>Reads</w:t>
            </w:r>
            <w:r>
              <w:rPr>
                <w:rFonts w:ascii="Times New Roman" w:eastAsia="Times New Roman" w:hAnsi="Times New Roman" w:cs="Times New Roman"/>
                <w:b/>
                <w:color w:val="000000"/>
                <w:sz w:val="12"/>
                <w:szCs w:val="12"/>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51BE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 xml:space="preserve">Uniquely Mapped </w:t>
            </w:r>
            <w:r>
              <w:rPr>
                <w:rFonts w:ascii="Times New Roman" w:eastAsia="Times New Roman" w:hAnsi="Times New Roman" w:cs="Times New Roman"/>
                <w:b/>
                <w:color w:val="000000"/>
                <w:sz w:val="12"/>
                <w:szCs w:val="12"/>
              </w:rPr>
              <w:br/>
            </w:r>
            <w:proofErr w:type="spellStart"/>
            <w:r>
              <w:rPr>
                <w:rFonts w:ascii="Times New Roman" w:eastAsia="Times New Roman" w:hAnsi="Times New Roman" w:cs="Times New Roman"/>
                <w:b/>
                <w:color w:val="000000"/>
                <w:sz w:val="12"/>
                <w:szCs w:val="12"/>
              </w:rPr>
              <w:t>Reads</w:t>
            </w:r>
            <w:r>
              <w:rPr>
                <w:rFonts w:ascii="Times New Roman" w:eastAsia="Times New Roman" w:hAnsi="Times New Roman" w:cs="Times New Roman"/>
                <w:b/>
                <w:color w:val="000000"/>
                <w:sz w:val="12"/>
                <w:szCs w:val="12"/>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782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 xml:space="preserve">Non-uniquely </w:t>
            </w:r>
            <w:r>
              <w:rPr>
                <w:rFonts w:ascii="Times New Roman" w:eastAsia="Times New Roman" w:hAnsi="Times New Roman" w:cs="Times New Roman"/>
                <w:b/>
                <w:color w:val="000000"/>
                <w:sz w:val="12"/>
                <w:szCs w:val="12"/>
              </w:rPr>
              <w:br/>
              <w:t xml:space="preserve">Mapped </w:t>
            </w:r>
            <w:proofErr w:type="spellStart"/>
            <w:r>
              <w:rPr>
                <w:rFonts w:ascii="Times New Roman" w:eastAsia="Times New Roman" w:hAnsi="Times New Roman" w:cs="Times New Roman"/>
                <w:b/>
                <w:color w:val="000000"/>
                <w:sz w:val="12"/>
                <w:szCs w:val="12"/>
              </w:rPr>
              <w:t>Reads</w:t>
            </w:r>
            <w:r>
              <w:rPr>
                <w:rFonts w:ascii="Times New Roman" w:eastAsia="Times New Roman" w:hAnsi="Times New Roman" w:cs="Times New Roman"/>
                <w:b/>
                <w:color w:val="000000"/>
                <w:sz w:val="12"/>
                <w:szCs w:val="12"/>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E0C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Q20%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903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Q30%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31E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GC</w:t>
            </w:r>
            <w:r>
              <w:rPr>
                <w:rFonts w:ascii="Times New Roman" w:eastAsia="Times New Roman" w:hAnsi="Times New Roman" w:cs="Times New Roman"/>
                <w:b/>
                <w:color w:val="000000"/>
                <w:sz w:val="12"/>
                <w:szCs w:val="12"/>
              </w:rPr>
              <w:br/>
              <w:t>Content (%)</w:t>
            </w:r>
          </w:p>
        </w:tc>
      </w:tr>
      <w:tr w:rsidR="00C03EE0" w14:paraId="00F485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4E9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I_12hrsS1</w:t>
            </w:r>
            <w:r>
              <w:rPr>
                <w:rFonts w:ascii="Times New Roman" w:eastAsia="Times New Roman" w:hAnsi="Times New Roman" w:cs="Times New Roman"/>
                <w:color w:val="000000"/>
                <w:sz w:val="12"/>
                <w:szCs w:val="12"/>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0E22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B81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70B0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34.7 (88.92%)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633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33.1 (84.78%)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570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 (4.14%)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233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00C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F61E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47.5</w:t>
            </w:r>
          </w:p>
        </w:tc>
      </w:tr>
      <w:tr w:rsidR="00C03EE0" w14:paraId="19B1F7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814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I_12hrsS3</w:t>
            </w:r>
            <w:r>
              <w:rPr>
                <w:rFonts w:ascii="Times New Roman" w:eastAsia="Times New Roman" w:hAnsi="Times New Roman" w:cs="Times New Roman"/>
                <w:color w:val="000000"/>
                <w:sz w:val="12"/>
                <w:szCs w:val="12"/>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32B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605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591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33.1 (88.78%)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31A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31.7 (84.95%)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718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 (3.83%)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B9A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40C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0F2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47.5</w:t>
            </w:r>
          </w:p>
        </w:tc>
      </w:tr>
      <w:tr w:rsidR="00C03EE0" w14:paraId="7CB10E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76F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I_24hrsS1</w:t>
            </w:r>
            <w:r>
              <w:rPr>
                <w:rFonts w:ascii="Times New Roman" w:eastAsia="Times New Roman" w:hAnsi="Times New Roman" w:cs="Times New Roman"/>
                <w:color w:val="000000"/>
                <w:sz w:val="12"/>
                <w:szCs w:val="12"/>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AED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1DE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1B3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36.2 (88.13%)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AC5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34.5 (84.2%)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A11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 (3.93%)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030D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05D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230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46.5</w:t>
            </w:r>
          </w:p>
        </w:tc>
      </w:tr>
      <w:tr w:rsidR="00C03EE0" w14:paraId="79ECB3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7AC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I_24hrsS2</w:t>
            </w:r>
            <w:r>
              <w:rPr>
                <w:rFonts w:ascii="Times New Roman" w:eastAsia="Times New Roman" w:hAnsi="Times New Roman" w:cs="Times New Roman"/>
                <w:color w:val="000000"/>
                <w:sz w:val="12"/>
                <w:szCs w:val="12"/>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EF2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D3F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150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35.6 (88.1%)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DEB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33.9 (83.83%)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4F9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 (4.27%)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E9F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586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BBB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46.5</w:t>
            </w:r>
          </w:p>
        </w:tc>
      </w:tr>
      <w:tr w:rsidR="00C03EE0" w14:paraId="470AF4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711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I_24hrsS3</w:t>
            </w:r>
            <w:r>
              <w:rPr>
                <w:rFonts w:ascii="Times New Roman" w:eastAsia="Times New Roman" w:hAnsi="Times New Roman" w:cs="Times New Roman"/>
                <w:color w:val="000000"/>
                <w:sz w:val="12"/>
                <w:szCs w:val="12"/>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9F9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C56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BB0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34.2 (88.01%)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23A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32.7 (84.12%)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C31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 (3.89%)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1E8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0F1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42F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47.0</w:t>
            </w:r>
          </w:p>
        </w:tc>
      </w:tr>
      <w:tr w:rsidR="00C03EE0" w14:paraId="147654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333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I_4hrsS1</w:t>
            </w:r>
            <w:r>
              <w:rPr>
                <w:rFonts w:ascii="Times New Roman" w:eastAsia="Times New Roman" w:hAnsi="Times New Roman" w:cs="Times New Roman"/>
                <w:color w:val="000000"/>
                <w:sz w:val="12"/>
                <w:szCs w:val="12"/>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E4F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B91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910C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 (88.16%)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26E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31.2 (83.43%)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795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 (4.73%)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69F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8F9E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91D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48.5</w:t>
            </w:r>
          </w:p>
        </w:tc>
      </w:tr>
      <w:tr w:rsidR="00C03EE0" w14:paraId="3DC573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226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I_4hrsS2</w:t>
            </w:r>
            <w:r>
              <w:rPr>
                <w:rFonts w:ascii="Times New Roman" w:eastAsia="Times New Roman" w:hAnsi="Times New Roman" w:cs="Times New Roman"/>
                <w:color w:val="000000"/>
                <w:sz w:val="12"/>
                <w:szCs w:val="12"/>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71A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2A4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DD3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35.3 (89.24%)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745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33.6 (84.92%)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0A8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 (4.33%)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AC4B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27D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25E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47.0</w:t>
            </w:r>
          </w:p>
        </w:tc>
      </w:tr>
      <w:tr w:rsidR="00C03EE0" w14:paraId="6BE4DD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838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I_4hrsS3</w:t>
            </w:r>
            <w:r>
              <w:rPr>
                <w:rFonts w:ascii="Times New Roman" w:eastAsia="Times New Roman" w:hAnsi="Times New Roman" w:cs="Times New Roman"/>
                <w:color w:val="000000"/>
                <w:sz w:val="12"/>
                <w:szCs w:val="12"/>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DBD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97F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EB0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35.5 (89.2%)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FB8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33.2 (83.29%)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A7C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 (5.91%)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2A6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B44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59E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47.5</w:t>
            </w:r>
          </w:p>
        </w:tc>
      </w:tr>
      <w:tr w:rsidR="00C03EE0" w14:paraId="55004F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097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I_72hrsS1</w:t>
            </w:r>
            <w:r>
              <w:rPr>
                <w:rFonts w:ascii="Times New Roman" w:eastAsia="Times New Roman" w:hAnsi="Times New Roman" w:cs="Times New Roman"/>
                <w:color w:val="000000"/>
                <w:sz w:val="12"/>
                <w:szCs w:val="12"/>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0E1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273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0BB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28.3 (71.09%)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412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26.9 (67.7%)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A58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 (3.38%)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D661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9CC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5B0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44.5</w:t>
            </w:r>
          </w:p>
        </w:tc>
      </w:tr>
      <w:tr w:rsidR="00C03EE0" w14:paraId="27591EF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694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I_72hrsS2</w:t>
            </w:r>
            <w:r>
              <w:rPr>
                <w:rFonts w:ascii="Times New Roman" w:eastAsia="Times New Roman" w:hAnsi="Times New Roman" w:cs="Times New Roman"/>
                <w:color w:val="000000"/>
                <w:sz w:val="12"/>
                <w:szCs w:val="12"/>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70D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EC8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CF2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 (71.11%)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CDC9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25.8 (67.86%)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561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 (3.25%)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EB3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624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437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44.5</w:t>
            </w:r>
          </w:p>
        </w:tc>
      </w:tr>
      <w:tr w:rsidR="00C03EE0" w14:paraId="7F39A8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4EB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I_72hrsS3</w:t>
            </w:r>
            <w:r>
              <w:rPr>
                <w:rFonts w:ascii="Times New Roman" w:eastAsia="Times New Roman" w:hAnsi="Times New Roman" w:cs="Times New Roman"/>
                <w:color w:val="000000"/>
                <w:sz w:val="12"/>
                <w:szCs w:val="12"/>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4BE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E24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9F4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28.3 (76.36%)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CC3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26.1 (70.3%)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6F7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 (6.05%)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583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BD6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C36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52.5</w:t>
            </w:r>
          </w:p>
        </w:tc>
      </w:tr>
      <w:tr w:rsidR="00C03EE0" w14:paraId="77CA18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96A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U_12hrsN1</w:t>
            </w:r>
            <w:r>
              <w:rPr>
                <w:rFonts w:ascii="Times New Roman" w:eastAsia="Times New Roman" w:hAnsi="Times New Roman" w:cs="Times New Roman"/>
                <w:color w:val="000000"/>
                <w:sz w:val="12"/>
                <w:szCs w:val="12"/>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7BB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F86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AF3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35.9 (88.72%)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AFF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34.1 (84.39%)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771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 (4.33%)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13A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524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6A6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47.5</w:t>
            </w:r>
          </w:p>
        </w:tc>
      </w:tr>
      <w:tr w:rsidR="00C03EE0" w14:paraId="790DD9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26E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U_12hrsN2</w:t>
            </w:r>
            <w:r>
              <w:rPr>
                <w:rFonts w:ascii="Times New Roman" w:eastAsia="Times New Roman" w:hAnsi="Times New Roman" w:cs="Times New Roman"/>
                <w:color w:val="000000"/>
                <w:sz w:val="12"/>
                <w:szCs w:val="12"/>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17B8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E04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F7A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34.7 (88.4%)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CEA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33.2 (84.53%)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87A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 (3.86%)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C1C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BA1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DAF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47.5</w:t>
            </w:r>
          </w:p>
        </w:tc>
      </w:tr>
      <w:tr w:rsidR="00C03EE0" w14:paraId="662B98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C03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U_24hrsN1</w:t>
            </w:r>
            <w:r>
              <w:rPr>
                <w:rFonts w:ascii="Times New Roman" w:eastAsia="Times New Roman" w:hAnsi="Times New Roman" w:cs="Times New Roman"/>
                <w:color w:val="000000"/>
                <w:sz w:val="12"/>
                <w:szCs w:val="12"/>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AD3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387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B87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32.7 (88.46%)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531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31.4 (84.74%)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18F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 (3.72%)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749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1ED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2F0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47.5</w:t>
            </w:r>
          </w:p>
        </w:tc>
      </w:tr>
      <w:tr w:rsidR="00C03EE0" w14:paraId="1A6319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24B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U_24hrsN2</w:t>
            </w:r>
            <w:r>
              <w:rPr>
                <w:rFonts w:ascii="Times New Roman" w:eastAsia="Times New Roman" w:hAnsi="Times New Roman" w:cs="Times New Roman"/>
                <w:color w:val="000000"/>
                <w:sz w:val="12"/>
                <w:szCs w:val="12"/>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470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44A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87F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 (88.58%)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32C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32.6 (84.96%)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748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 (3.61%)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E28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3F0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C1C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47.0</w:t>
            </w:r>
          </w:p>
        </w:tc>
      </w:tr>
      <w:tr w:rsidR="00C03EE0" w14:paraId="2EF38B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3E9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U_4hrsN1</w:t>
            </w:r>
            <w:r>
              <w:rPr>
                <w:rFonts w:ascii="Times New Roman" w:eastAsia="Times New Roman" w:hAnsi="Times New Roman" w:cs="Times New Roman"/>
                <w:color w:val="000000"/>
                <w:sz w:val="12"/>
                <w:szCs w:val="12"/>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8013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697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D5C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33.7 (88.9%)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A72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 (84.41%)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B34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 (4.49%)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D06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C99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EBD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47.0</w:t>
            </w:r>
          </w:p>
        </w:tc>
      </w:tr>
      <w:tr w:rsidR="00C03EE0" w14:paraId="79EDE1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88E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U_4hrsN2</w:t>
            </w:r>
            <w:r>
              <w:rPr>
                <w:rFonts w:ascii="Times New Roman" w:eastAsia="Times New Roman" w:hAnsi="Times New Roman" w:cs="Times New Roman"/>
                <w:color w:val="000000"/>
                <w:sz w:val="12"/>
                <w:szCs w:val="12"/>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DDE5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BB7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A5F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 (63.43%)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8A7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18.5 (53.18%)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3A7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 (10.25%)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252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367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94.96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73F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61.0</w:t>
            </w:r>
          </w:p>
        </w:tc>
      </w:tr>
      <w:tr w:rsidR="00C03EE0" w14:paraId="36AEC1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0FA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U_72hrsN1</w:t>
            </w:r>
            <w:r>
              <w:rPr>
                <w:rFonts w:ascii="Times New Roman" w:eastAsia="Times New Roman" w:hAnsi="Times New Roman" w:cs="Times New Roman"/>
                <w:color w:val="000000"/>
                <w:sz w:val="12"/>
                <w:szCs w:val="12"/>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A0E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A06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662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15.5 (32.4%)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BE1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11.7 (24.5%)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939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 (7.9%)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130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BA4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2B2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56.0</w:t>
            </w:r>
          </w:p>
        </w:tc>
      </w:tr>
      <w:tr w:rsidR="00C03EE0" w14:paraId="7427F0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DBA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U_72hrsN2</w:t>
            </w:r>
            <w:r>
              <w:rPr>
                <w:rFonts w:ascii="Times New Roman" w:eastAsia="Times New Roman" w:hAnsi="Times New Roman" w:cs="Times New Roman"/>
                <w:color w:val="000000"/>
                <w:sz w:val="12"/>
                <w:szCs w:val="12"/>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B0C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371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329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34.5 (88.82%)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DF8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32.7 (84.14%)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AEAB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 (4.68%)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9EC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281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A65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46.5</w:t>
            </w:r>
          </w:p>
        </w:tc>
      </w:tr>
      <w:tr w:rsidR="00C03EE0" w14:paraId="624B305C" w14:textId="77777777">
        <w:trPr>
          <w:cantSplit/>
          <w:jc w:val="center"/>
        </w:trPr>
        <w:tc>
          <w:tcPr>
            <w:tcW w:w="9720" w:type="dxa"/>
            <w:gridSpan w:val="9"/>
            <w:tcBorders>
              <w:top w:val="single" w:sz="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B5260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DejaVu Sans" w:eastAsia="DejaVu Sans" w:hAnsi="DejaVu Sans" w:cs="DejaVu Sans"/>
                <w:color w:val="000000"/>
                <w:sz w:val="12"/>
                <w:szCs w:val="12"/>
                <w:vertAlign w:val="superscript"/>
              </w:rPr>
              <w:t>M</w:t>
            </w:r>
            <w:r>
              <w:rPr>
                <w:rFonts w:ascii="DejaVu Sans" w:eastAsia="DejaVu Sans" w:hAnsi="DejaVu Sans" w:cs="DejaVu Sans"/>
                <w:color w:val="000000"/>
                <w:sz w:val="12"/>
                <w:szCs w:val="12"/>
              </w:rPr>
              <w:t>All</w:t>
            </w:r>
            <w:proofErr w:type="spellEnd"/>
            <w:r>
              <w:rPr>
                <w:rFonts w:ascii="DejaVu Sans" w:eastAsia="DejaVu Sans" w:hAnsi="DejaVu Sans" w:cs="DejaVu Sans"/>
                <w:color w:val="000000"/>
                <w:sz w:val="12"/>
                <w:szCs w:val="12"/>
              </w:rPr>
              <w:t xml:space="preserve"> values for number of reads are in millions; </w:t>
            </w:r>
            <w:proofErr w:type="spellStart"/>
            <w:r>
              <w:rPr>
                <w:rFonts w:ascii="DejaVu Sans" w:eastAsia="DejaVu Sans" w:hAnsi="DejaVu Sans" w:cs="DejaVu Sans"/>
                <w:color w:val="000000"/>
                <w:sz w:val="12"/>
                <w:szCs w:val="12"/>
                <w:vertAlign w:val="superscript"/>
              </w:rPr>
              <w:t>Inf</w:t>
            </w:r>
            <w:r>
              <w:rPr>
                <w:rFonts w:ascii="DejaVu Sans" w:eastAsia="DejaVu Sans" w:hAnsi="DejaVu Sans" w:cs="DejaVu Sans"/>
                <w:color w:val="000000"/>
                <w:sz w:val="12"/>
                <w:szCs w:val="12"/>
              </w:rPr>
              <w:t>These</w:t>
            </w:r>
            <w:proofErr w:type="spellEnd"/>
            <w:r>
              <w:rPr>
                <w:rFonts w:ascii="DejaVu Sans" w:eastAsia="DejaVu Sans" w:hAnsi="DejaVu Sans" w:cs="DejaVu Sans"/>
                <w:color w:val="000000"/>
                <w:sz w:val="12"/>
                <w:szCs w:val="12"/>
              </w:rPr>
              <w:t xml:space="preserve"> are infected samples indicated by the letter 'I' and 'S' in sample names; </w:t>
            </w:r>
            <w:proofErr w:type="spellStart"/>
            <w:r>
              <w:rPr>
                <w:rFonts w:ascii="DejaVu Sans" w:eastAsia="DejaVu Sans" w:hAnsi="DejaVu Sans" w:cs="DejaVu Sans"/>
                <w:color w:val="000000"/>
                <w:sz w:val="12"/>
                <w:szCs w:val="12"/>
                <w:vertAlign w:val="superscript"/>
              </w:rPr>
              <w:t>Mk</w:t>
            </w:r>
            <w:r>
              <w:rPr>
                <w:rFonts w:ascii="DejaVu Sans" w:eastAsia="DejaVu Sans" w:hAnsi="DejaVu Sans" w:cs="DejaVu Sans"/>
                <w:color w:val="000000"/>
                <w:sz w:val="12"/>
                <w:szCs w:val="12"/>
              </w:rPr>
              <w:t>These</w:t>
            </w:r>
            <w:proofErr w:type="spellEnd"/>
            <w:r>
              <w:rPr>
                <w:rFonts w:ascii="DejaVu Sans" w:eastAsia="DejaVu Sans" w:hAnsi="DejaVu Sans" w:cs="DejaVu Sans"/>
                <w:color w:val="000000"/>
                <w:sz w:val="12"/>
                <w:szCs w:val="12"/>
              </w:rPr>
              <w:t xml:space="preserve"> are mock-infected samples indicated by the </w:t>
            </w:r>
            <w:proofErr w:type="gramStart"/>
            <w:r>
              <w:rPr>
                <w:rFonts w:ascii="DejaVu Sans" w:eastAsia="DejaVu Sans" w:hAnsi="DejaVu Sans" w:cs="DejaVu Sans"/>
                <w:color w:val="000000"/>
                <w:sz w:val="12"/>
                <w:szCs w:val="12"/>
              </w:rPr>
              <w:t>letters</w:t>
            </w:r>
            <w:proofErr w:type="gramEnd"/>
            <w:r>
              <w:rPr>
                <w:rFonts w:ascii="DejaVu Sans" w:eastAsia="DejaVu Sans" w:hAnsi="DejaVu Sans" w:cs="DejaVu Sans"/>
                <w:color w:val="000000"/>
                <w:sz w:val="12"/>
                <w:szCs w:val="12"/>
              </w:rPr>
              <w:t xml:space="preserve"> 'U' and 'N' in sample names; </w:t>
            </w:r>
          </w:p>
        </w:tc>
      </w:tr>
    </w:tbl>
    <w:p w14:paraId="798B1AAD" w14:textId="77777777" w:rsidR="00C03EE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2A: Gene ontology analysis of Significantly Upregulated DEGs identified at 12-hpi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C03EE0" w14:paraId="0F848074"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8B56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716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Pr>
                <w:rFonts w:ascii="Times New Roman" w:eastAsia="Times New Roman" w:hAnsi="Times New Roman" w:cs="Times New Roman"/>
                <w:b/>
                <w:color w:val="000000"/>
                <w:sz w:val="12"/>
                <w:szCs w:val="12"/>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FD7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F8B0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42D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P-value</w:t>
            </w:r>
            <w:r>
              <w:rPr>
                <w:rFonts w:ascii="Times New Roman" w:eastAsia="Times New Roman" w:hAnsi="Times New Roman" w:cs="Times New Roman"/>
                <w:b/>
                <w:color w:val="000000"/>
                <w:sz w:val="12"/>
                <w:szCs w:val="12"/>
              </w:rPr>
              <w:br/>
              <w:t>(Adjusted)</w:t>
            </w:r>
          </w:p>
        </w:tc>
      </w:tr>
      <w:tr w:rsidR="00C03EE0" w14:paraId="6D0F07B3"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091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Biological Process</w:t>
            </w:r>
          </w:p>
        </w:tc>
      </w:tr>
      <w:tr w:rsidR="00C03EE0" w14:paraId="3E17AB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744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71B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DNA-templated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F63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BF4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625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1.53e-02</w:t>
            </w:r>
          </w:p>
        </w:tc>
      </w:tr>
      <w:tr w:rsidR="00C03EE0" w14:paraId="560F18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C0E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555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34DF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C7C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ECE4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3.45e-04</w:t>
            </w:r>
          </w:p>
        </w:tc>
      </w:tr>
      <w:tr w:rsidR="00C03EE0" w14:paraId="3ABEF7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AEF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2E5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androgen receptor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4DB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FCD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093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3.18e-02</w:t>
            </w:r>
          </w:p>
        </w:tc>
      </w:tr>
      <w:tr w:rsidR="00C03EE0" w14:paraId="35145E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2CE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C73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4B1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151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ACE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6.09e-07</w:t>
            </w:r>
          </w:p>
        </w:tc>
      </w:tr>
      <w:tr w:rsidR="00C03EE0" w14:paraId="14DB69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9F4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592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186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2B3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F06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8.19e-04</w:t>
            </w:r>
          </w:p>
        </w:tc>
      </w:tr>
      <w:tr w:rsidR="00C03EE0" w14:paraId="41EF90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6AC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DFB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appendage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838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D23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A87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3.40e-02</w:t>
            </w:r>
          </w:p>
        </w:tc>
      </w:tr>
      <w:tr w:rsidR="00C03EE0" w14:paraId="2CC67B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E19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F88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appendage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B66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9A07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E3C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4.22e-02</w:t>
            </w:r>
          </w:p>
        </w:tc>
      </w:tr>
      <w:tr w:rsidR="00C03EE0" w14:paraId="2077B0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6CC9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8D4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509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32C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FE3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4.43e-03</w:t>
            </w:r>
          </w:p>
        </w:tc>
      </w:tr>
      <w:tr w:rsidR="00C03EE0" w14:paraId="50548D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AA9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31B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biological process involved in interspecies interaction between organisms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135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727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E2F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1.74e-02</w:t>
            </w:r>
          </w:p>
        </w:tc>
      </w:tr>
      <w:tr w:rsidR="00C03EE0" w14:paraId="388901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496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F1D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biological regulation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C22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C22E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0A0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8.20e-04</w:t>
            </w:r>
          </w:p>
        </w:tc>
      </w:tr>
      <w:tr w:rsidR="00C03EE0" w14:paraId="14CF08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87D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A12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354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D2D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439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1.03e-03</w:t>
            </w:r>
          </w:p>
        </w:tc>
      </w:tr>
      <w:tr w:rsidR="00C03EE0" w14:paraId="291BD0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D02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713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F131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42C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47C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1.34e-03</w:t>
            </w:r>
          </w:p>
        </w:tc>
      </w:tr>
      <w:tr w:rsidR="00C03EE0" w14:paraId="1992D2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F09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1E5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02B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436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1DB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4.63e-02</w:t>
            </w:r>
          </w:p>
        </w:tc>
      </w:tr>
      <w:tr w:rsidR="00C03EE0" w14:paraId="450E80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285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2AE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9FA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F26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159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4.85e-03</w:t>
            </w:r>
          </w:p>
        </w:tc>
      </w:tr>
      <w:tr w:rsidR="00C03EE0" w14:paraId="1B7A10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228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EFF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F8E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C9C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C71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4.99e-08</w:t>
            </w:r>
          </w:p>
        </w:tc>
      </w:tr>
      <w:tr w:rsidR="00C03EE0" w14:paraId="330F73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D29E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FD8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E6C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489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C4F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1.31e-02</w:t>
            </w:r>
          </w:p>
        </w:tc>
      </w:tr>
      <w:tr w:rsidR="00C03EE0" w14:paraId="55D281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D913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916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96C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CA8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AD1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4.22e-02</w:t>
            </w:r>
          </w:p>
        </w:tc>
      </w:tr>
      <w:tr w:rsidR="00C03EE0" w14:paraId="68456C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081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623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component disassembly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265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41C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D8E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1.31e-02</w:t>
            </w:r>
          </w:p>
        </w:tc>
      </w:tr>
      <w:tr w:rsidR="00C03EE0" w14:paraId="34F545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6DF3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371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810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D50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E60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3.16e-03</w:t>
            </w:r>
          </w:p>
        </w:tc>
      </w:tr>
      <w:tr w:rsidR="00C03EE0" w14:paraId="4360EA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0E9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ADA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FA6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43B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6EF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3.03e-03</w:t>
            </w:r>
          </w:p>
        </w:tc>
      </w:tr>
      <w:tr w:rsidR="00C03EE0" w14:paraId="75F432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C9C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082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C2E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5DB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3AE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4.34e-04</w:t>
            </w:r>
          </w:p>
        </w:tc>
      </w:tr>
      <w:tr w:rsidR="00C03EE0" w14:paraId="3631CF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E31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B6F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FFE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9882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493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4.21e-04</w:t>
            </w:r>
          </w:p>
        </w:tc>
      </w:tr>
      <w:tr w:rsidR="00C03EE0" w14:paraId="7CE87B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10D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0F0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69EF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6E0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96A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8.52e-04</w:t>
            </w:r>
          </w:p>
        </w:tc>
      </w:tr>
      <w:tr w:rsidR="00C03EE0" w14:paraId="503897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11A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445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biotic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C37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B43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748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3.47e-02</w:t>
            </w:r>
          </w:p>
        </w:tc>
      </w:tr>
      <w:tr w:rsidR="00C03EE0" w14:paraId="1D5565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EA9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91B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chemical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8FE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563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DC8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2.49e-02</w:t>
            </w:r>
          </w:p>
        </w:tc>
      </w:tr>
      <w:tr w:rsidR="00C03EE0" w14:paraId="7506D5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205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AC1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decreased oxygen levels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31D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8D5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EA9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3.18e-02</w:t>
            </w:r>
          </w:p>
        </w:tc>
      </w:tr>
      <w:tr w:rsidR="00C03EE0" w14:paraId="3800AF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FCE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194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hypoxia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381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AAE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A02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2.79e-02</w:t>
            </w:r>
          </w:p>
        </w:tc>
      </w:tr>
      <w:tr w:rsidR="00C03EE0" w14:paraId="7DC9AD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E44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B36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lipid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34A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AD4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192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8.44e-03</w:t>
            </w:r>
          </w:p>
        </w:tc>
      </w:tr>
      <w:tr w:rsidR="00C03EE0" w14:paraId="0B18ED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CBB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0BB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lipopolysaccharide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E14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DF4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205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2.92e-02</w:t>
            </w:r>
          </w:p>
        </w:tc>
      </w:tr>
      <w:tr w:rsidR="00C03EE0" w14:paraId="7FE047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A49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029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molecule of bacterial origin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131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248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3C3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4.22e-02</w:t>
            </w:r>
          </w:p>
        </w:tc>
      </w:tr>
      <w:tr w:rsidR="00C03EE0" w14:paraId="078CFB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30A7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9A5D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oxygen levels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B0E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BF5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35F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1.27e-02</w:t>
            </w:r>
          </w:p>
        </w:tc>
      </w:tr>
      <w:tr w:rsidR="00C03EE0" w14:paraId="065CC7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710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CCA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oxygen-containing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475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1C1A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3E0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1.98e-02</w:t>
            </w:r>
          </w:p>
        </w:tc>
      </w:tr>
      <w:tr w:rsidR="00C03EE0" w14:paraId="0F9970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BF5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1F8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925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C3C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AE0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1.11e-04</w:t>
            </w:r>
          </w:p>
        </w:tc>
      </w:tr>
      <w:tr w:rsidR="00C03EE0" w14:paraId="61B19A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0BA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81F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cholesterol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4B8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9A5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735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7.48e-04</w:t>
            </w:r>
          </w:p>
        </w:tc>
      </w:tr>
      <w:tr w:rsidR="00C03EE0" w14:paraId="7BA4A5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0FC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FD6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cholesterol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CD6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C5E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656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1.20e-02</w:t>
            </w:r>
          </w:p>
        </w:tc>
      </w:tr>
      <w:tr w:rsidR="00C03EE0" w14:paraId="482C5E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1D5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FA4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deadenylation</w:t>
            </w:r>
            <w:proofErr w:type="spellEnd"/>
            <w:r>
              <w:rPr>
                <w:rFonts w:ascii="Times New Roman" w:eastAsia="Times New Roman" w:hAnsi="Times New Roman" w:cs="Times New Roman"/>
                <w:color w:val="000000"/>
                <w:sz w:val="12"/>
                <w:szCs w:val="12"/>
              </w:rPr>
              <w:t xml:space="preserve">-independent </w:t>
            </w:r>
            <w:proofErr w:type="spellStart"/>
            <w:r>
              <w:rPr>
                <w:rFonts w:ascii="Times New Roman" w:eastAsia="Times New Roman" w:hAnsi="Times New Roman" w:cs="Times New Roman"/>
                <w:color w:val="000000"/>
                <w:sz w:val="12"/>
                <w:szCs w:val="12"/>
              </w:rPr>
              <w:t>decapping</w:t>
            </w:r>
            <w:proofErr w:type="spellEnd"/>
            <w:r>
              <w:rPr>
                <w:rFonts w:ascii="Times New Roman" w:eastAsia="Times New Roman" w:hAnsi="Times New Roman" w:cs="Times New Roman"/>
                <w:color w:val="000000"/>
                <w:sz w:val="12"/>
                <w:szCs w:val="12"/>
              </w:rPr>
              <w:t xml:space="preserve"> of nuclear-transcribed mRNA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606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3128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8FC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8.47e-03</w:t>
            </w:r>
          </w:p>
        </w:tc>
      </w:tr>
      <w:tr w:rsidR="00C03EE0" w14:paraId="471794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3A3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12B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developmental growth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7CB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0FF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400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1.53e-02</w:t>
            </w:r>
          </w:p>
        </w:tc>
      </w:tr>
      <w:tr w:rsidR="00C03EE0" w14:paraId="0AAF9A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043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8D4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embryo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467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105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ED4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3.43e-02</w:t>
            </w:r>
          </w:p>
        </w:tc>
      </w:tr>
      <w:tr w:rsidR="00C03EE0" w14:paraId="615654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578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EE04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embryonic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137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B68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344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9.41e-03</w:t>
            </w:r>
          </w:p>
        </w:tc>
      </w:tr>
      <w:tr w:rsidR="00C03EE0" w14:paraId="4474F9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A54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799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endoderm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99C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D2B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BFC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7.66e-03</w:t>
            </w:r>
          </w:p>
        </w:tc>
      </w:tr>
      <w:tr w:rsidR="00C03EE0" w14:paraId="26DDE4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DDD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E33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ergosterol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224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0F8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94F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5.94e-04</w:t>
            </w:r>
          </w:p>
        </w:tc>
      </w:tr>
      <w:tr w:rsidR="00C03EE0" w14:paraId="3979BC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E4D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3E1F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ergosterol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ED8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416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A31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5.94e-04</w:t>
            </w:r>
          </w:p>
        </w:tc>
      </w:tr>
      <w:tr w:rsidR="00C03EE0" w14:paraId="4E6183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747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2B7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of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26A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7A7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5AC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2.46e-02</w:t>
            </w:r>
          </w:p>
        </w:tc>
      </w:tr>
      <w:tr w:rsidR="00C03EE0" w14:paraId="240420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D8D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A79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of localization in cell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9D7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8A7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331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5.94e-04</w:t>
            </w:r>
          </w:p>
        </w:tc>
      </w:tr>
      <w:tr w:rsidR="00C03EE0" w14:paraId="05BE03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DB8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168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of 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95E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41A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4CB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3.79e-03</w:t>
            </w:r>
          </w:p>
        </w:tc>
      </w:tr>
      <w:tr w:rsidR="00C03EE0" w14:paraId="423250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030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9709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094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0E3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382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7.41e-03</w:t>
            </w:r>
          </w:p>
        </w:tc>
      </w:tr>
      <w:tr w:rsidR="00C03EE0" w14:paraId="2BFD8F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15D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D37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or maintenance of cell polarity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015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ACA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023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1.48e-02</w:t>
            </w:r>
          </w:p>
        </w:tc>
      </w:tr>
      <w:tr w:rsidR="00C03EE0" w14:paraId="7456BA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BC8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AC1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extrinsic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7BE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319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C95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1.89e-02</w:t>
            </w:r>
          </w:p>
        </w:tc>
      </w:tr>
      <w:tr w:rsidR="00C03EE0" w14:paraId="4C5F4F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408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EF1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gland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CFA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BC2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82E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9.41e-03</w:t>
            </w:r>
          </w:p>
        </w:tc>
      </w:tr>
      <w:tr w:rsidR="00C03EE0" w14:paraId="213C6D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151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030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growth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270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E46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0E1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1.53e-02</w:t>
            </w:r>
          </w:p>
        </w:tc>
      </w:tr>
      <w:tr w:rsidR="00C03EE0" w14:paraId="5BE750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859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47F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hemopoiesis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50B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5A8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1E3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1.69e-02</w:t>
            </w:r>
          </w:p>
        </w:tc>
      </w:tr>
      <w:tr w:rsidR="00C03EE0" w14:paraId="5700E6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AD3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33F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homeostasis of number of cells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63F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EDC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6B3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1.27e-02</w:t>
            </w:r>
          </w:p>
        </w:tc>
      </w:tr>
      <w:tr w:rsidR="00C03EE0" w14:paraId="4C6A23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7B4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E64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lipid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6CC1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355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89C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2.79e-02</w:t>
            </w:r>
          </w:p>
        </w:tc>
      </w:tr>
      <w:tr w:rsidR="00C03EE0" w14:paraId="0E0909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325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09A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D2B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9AE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BB2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5.94e-04</w:t>
            </w:r>
          </w:p>
        </w:tc>
      </w:tr>
      <w:tr w:rsidR="00C03EE0" w14:paraId="609956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C759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7F6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0A1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2D2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9D0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1.48e-03</w:t>
            </w:r>
          </w:p>
        </w:tc>
      </w:tr>
      <w:tr w:rsidR="00C03EE0" w14:paraId="35116D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ABC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B06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DF5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461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ADF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1.02e-02</w:t>
            </w:r>
          </w:p>
        </w:tc>
      </w:tr>
      <w:tr w:rsidR="00C03EE0" w14:paraId="2B7CA2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446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A63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intrinsic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DB0D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1D9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010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1.31e-02</w:t>
            </w:r>
          </w:p>
        </w:tc>
      </w:tr>
      <w:tr w:rsidR="00C03EE0" w14:paraId="0A2ADC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2B8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C5C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limb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0C0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B5F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EDD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3.40e-02</w:t>
            </w:r>
          </w:p>
        </w:tc>
      </w:tr>
      <w:tr w:rsidR="00C03EE0" w14:paraId="3B9BA6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1BD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90D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limb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71E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ACE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771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4.22e-02</w:t>
            </w:r>
          </w:p>
        </w:tc>
      </w:tr>
      <w:tr w:rsidR="00C03EE0" w14:paraId="1DE30D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E65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C58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78F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847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7C0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1.94e-03</w:t>
            </w:r>
          </w:p>
        </w:tc>
      </w:tr>
      <w:tr w:rsidR="00C03EE0" w14:paraId="139A7A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C76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D9C9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854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6D1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630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7.41e-03</w:t>
            </w:r>
          </w:p>
        </w:tc>
      </w:tr>
      <w:tr w:rsidR="00C03EE0" w14:paraId="4C872A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BF3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8EB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B17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AF9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E46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1.25e-02</w:t>
            </w:r>
          </w:p>
        </w:tc>
      </w:tr>
      <w:tr w:rsidR="00C03EE0" w14:paraId="36AEB8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A15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02F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mRNA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AA8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A0E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6EF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7.79e-03</w:t>
            </w:r>
          </w:p>
        </w:tc>
      </w:tr>
      <w:tr w:rsidR="00C03EE0" w14:paraId="547298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568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AA1A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macroautophagy</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A7B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73E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790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5.47e-03</w:t>
            </w:r>
          </w:p>
        </w:tc>
      </w:tr>
      <w:tr w:rsidR="00C03EE0" w14:paraId="2B9DD6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175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02B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E42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B43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6ED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1.77e-03</w:t>
            </w:r>
          </w:p>
        </w:tc>
      </w:tr>
      <w:tr w:rsidR="00C03EE0" w14:paraId="097CA1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400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23C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F5D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C9B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6C0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3.56e-05</w:t>
            </w:r>
          </w:p>
        </w:tc>
      </w:tr>
      <w:tr w:rsidR="00C03EE0" w14:paraId="507982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CDC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D0EB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25E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D0B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5D8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6.45e-03</w:t>
            </w:r>
          </w:p>
        </w:tc>
      </w:tr>
      <w:tr w:rsidR="00C03EE0" w14:paraId="46C029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CB2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B87A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3C68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49C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214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9.09e-04</w:t>
            </w:r>
          </w:p>
        </w:tc>
      </w:tr>
      <w:tr w:rsidR="00C03EE0" w14:paraId="5AC157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0BBB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054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238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B071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429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3.93e-04</w:t>
            </w:r>
          </w:p>
        </w:tc>
      </w:tr>
      <w:tr w:rsidR="00C03EE0" w14:paraId="6DADE7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32D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ACD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33C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A63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493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1.70e-03</w:t>
            </w:r>
          </w:p>
        </w:tc>
      </w:tr>
      <w:tr w:rsidR="00C03EE0" w14:paraId="2A8E44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58D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74B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205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7B6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4FE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4.22e-02</w:t>
            </w:r>
          </w:p>
        </w:tc>
      </w:tr>
      <w:tr w:rsidR="00C03EE0" w14:paraId="40F36C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95D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ABFD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484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18E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7EA7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8.20e-04</w:t>
            </w:r>
          </w:p>
        </w:tc>
      </w:tr>
      <w:tr w:rsidR="00C03EE0" w14:paraId="029217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E47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9F7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motor neuron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965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955C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6A3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3.18e-02</w:t>
            </w:r>
          </w:p>
        </w:tc>
      </w:tr>
      <w:tr w:rsidR="00C03EE0" w14:paraId="78E0B1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52E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122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multicellular organismal-level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BEC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86B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F6F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9.41e-03</w:t>
            </w:r>
          </w:p>
        </w:tc>
      </w:tr>
      <w:tr w:rsidR="00C03EE0" w14:paraId="48CAFE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696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50B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02D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E19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194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4.54e-04</w:t>
            </w:r>
          </w:p>
        </w:tc>
      </w:tr>
      <w:tr w:rsidR="00C03EE0" w14:paraId="3BDEBD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FC1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075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FE7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9E8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72C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1.90e-07</w:t>
            </w:r>
          </w:p>
        </w:tc>
      </w:tr>
      <w:tr w:rsidR="00C03EE0" w14:paraId="722023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6F1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5AA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995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2D2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6D1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1.03e-03</w:t>
            </w:r>
          </w:p>
        </w:tc>
      </w:tr>
      <w:tr w:rsidR="00C03EE0" w14:paraId="402587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F0A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559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5DD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45A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2D7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8.52e-04</w:t>
            </w:r>
          </w:p>
        </w:tc>
      </w:tr>
      <w:tr w:rsidR="00C03EE0" w14:paraId="077AFE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A94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D98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A26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085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D72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9.46e-05</w:t>
            </w:r>
          </w:p>
        </w:tc>
      </w:tr>
      <w:tr w:rsidR="00C03EE0" w14:paraId="5CCDEF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901A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861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C68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D110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4F5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1.90e-07</w:t>
            </w:r>
          </w:p>
        </w:tc>
      </w:tr>
      <w:tr w:rsidR="00C03EE0" w14:paraId="143A9B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71F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DC2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43A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506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DEF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8.52e-04</w:t>
            </w:r>
          </w:p>
        </w:tc>
      </w:tr>
      <w:tr w:rsidR="00C03EE0" w14:paraId="47382B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6BC0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659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130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321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328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1.78e-02</w:t>
            </w:r>
          </w:p>
        </w:tc>
      </w:tr>
      <w:tr w:rsidR="00C03EE0" w14:paraId="4E9934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2C9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627F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085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D94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3E7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2.25e-03</w:t>
            </w:r>
          </w:p>
        </w:tc>
      </w:tr>
      <w:tr w:rsidR="00C03EE0" w14:paraId="48B3C4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328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AFF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14A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2D6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9F9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7.20e-04</w:t>
            </w:r>
          </w:p>
        </w:tc>
      </w:tr>
      <w:tr w:rsidR="00C03EE0" w14:paraId="715EAC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03C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8E3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DE7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732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EF8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1.10e-04</w:t>
            </w:r>
          </w:p>
        </w:tc>
      </w:tr>
      <w:tr w:rsidR="00C03EE0" w14:paraId="4186FD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A3A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081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46A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322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9DD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4.29e-04</w:t>
            </w:r>
          </w:p>
        </w:tc>
      </w:tr>
      <w:tr w:rsidR="00C03EE0" w14:paraId="24D30D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AB0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A6C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nitrogen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3DB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2815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F97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4.15e-03</w:t>
            </w:r>
          </w:p>
        </w:tc>
      </w:tr>
      <w:tr w:rsidR="00C03EE0" w14:paraId="6D1E8D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966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B12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00C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887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2FB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2.79e-02</w:t>
            </w:r>
          </w:p>
        </w:tc>
      </w:tr>
      <w:tr w:rsidR="00C03EE0" w14:paraId="2D93D6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40C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900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 xml:space="preserve">nuclear-transcribed mRNA catabolic process, </w:t>
            </w:r>
            <w:proofErr w:type="spellStart"/>
            <w:r>
              <w:rPr>
                <w:rFonts w:ascii="Times New Roman" w:eastAsia="Times New Roman" w:hAnsi="Times New Roman" w:cs="Times New Roman"/>
                <w:color w:val="000000"/>
                <w:sz w:val="12"/>
                <w:szCs w:val="12"/>
              </w:rPr>
              <w:t>deadenylation</w:t>
            </w:r>
            <w:proofErr w:type="spellEnd"/>
            <w:r>
              <w:rPr>
                <w:rFonts w:ascii="Times New Roman" w:eastAsia="Times New Roman" w:hAnsi="Times New Roman" w:cs="Times New Roman"/>
                <w:color w:val="000000"/>
                <w:sz w:val="12"/>
                <w:szCs w:val="12"/>
              </w:rPr>
              <w:t>-independent decay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DD2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1B7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936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8.47e-03</w:t>
            </w:r>
          </w:p>
        </w:tc>
      </w:tr>
      <w:tr w:rsidR="00C03EE0" w14:paraId="3BABC8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9BC1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944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nucleobase-containing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3E7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B13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EAD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4.40e-02</w:t>
            </w:r>
          </w:p>
        </w:tc>
      </w:tr>
      <w:tr w:rsidR="00C03EE0" w14:paraId="574993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C7A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603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D11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B20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543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2.79e-02</w:t>
            </w:r>
          </w:p>
        </w:tc>
      </w:tr>
      <w:tr w:rsidR="00C03EE0" w14:paraId="20D158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895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7F3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DA7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7A5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DC9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3.39e-02</w:t>
            </w:r>
          </w:p>
        </w:tc>
      </w:tr>
      <w:tr w:rsidR="00C03EE0" w14:paraId="0A4BB1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EE8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D8E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organic hydroxy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26F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4A1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480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3.11e-03</w:t>
            </w:r>
          </w:p>
        </w:tc>
      </w:tr>
      <w:tr w:rsidR="00C03EE0" w14:paraId="676CB8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472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745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228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035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B84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3.93e-04</w:t>
            </w:r>
          </w:p>
        </w:tc>
      </w:tr>
      <w:tr w:rsidR="00C03EE0" w14:paraId="5E6E72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EBF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6AD1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FC8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990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7F8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1.09e-02</w:t>
            </w:r>
          </w:p>
        </w:tc>
      </w:tr>
      <w:tr w:rsidR="00C03EE0" w14:paraId="00B526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8E1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D14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phosphate-containing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013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CCB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AE3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1.11e-06</w:t>
            </w:r>
          </w:p>
        </w:tc>
      </w:tr>
      <w:tr w:rsidR="00C03EE0" w14:paraId="467914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54F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5D5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2DA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19F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765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1.11e-06</w:t>
            </w:r>
          </w:p>
        </w:tc>
      </w:tr>
      <w:tr w:rsidR="00C03EE0" w14:paraId="4A573A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1676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A5A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E8D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C7C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AF0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1.96e-04</w:t>
            </w:r>
          </w:p>
        </w:tc>
      </w:tr>
      <w:tr w:rsidR="00C03EE0" w14:paraId="38299E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2E2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977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phytosteroid</w:t>
            </w:r>
            <w:proofErr w:type="spellEnd"/>
            <w:r>
              <w:rPr>
                <w:rFonts w:ascii="Times New Roman" w:eastAsia="Times New Roman" w:hAnsi="Times New Roman" w:cs="Times New Roman"/>
                <w:color w:val="000000"/>
                <w:sz w:val="12"/>
                <w:szCs w:val="12"/>
              </w:rPr>
              <w:t xml:space="preser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94A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BE2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947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3.75e-05</w:t>
            </w:r>
          </w:p>
        </w:tc>
      </w:tr>
      <w:tr w:rsidR="00C03EE0" w14:paraId="58F73C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406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0AE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phytosteroid</w:t>
            </w:r>
            <w:proofErr w:type="spellEnd"/>
            <w:r>
              <w:rPr>
                <w:rFonts w:ascii="Times New Roman" w:eastAsia="Times New Roman" w:hAnsi="Times New Roman" w:cs="Times New Roman"/>
                <w:color w:val="000000"/>
                <w:sz w:val="12"/>
                <w:szCs w:val="12"/>
              </w:rPr>
              <w:t xml:space="preser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6EF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75F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8B4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3.75e-05</w:t>
            </w:r>
          </w:p>
        </w:tc>
      </w:tr>
      <w:tr w:rsidR="00C03EE0" w14:paraId="79AC8C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BCC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839C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7EF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077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FB3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9.34e-04</w:t>
            </w:r>
          </w:p>
        </w:tc>
      </w:tr>
      <w:tr w:rsidR="00C03EE0" w14:paraId="3A5F6C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FF9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480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F22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99F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B00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1.29e-03</w:t>
            </w:r>
          </w:p>
        </w:tc>
      </w:tr>
      <w:tr w:rsidR="00C03EE0" w14:paraId="22117C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E58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553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608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DED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DD7D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6.45e-03</w:t>
            </w:r>
          </w:p>
        </w:tc>
      </w:tr>
      <w:tr w:rsidR="00C03EE0" w14:paraId="51C4B5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DA0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16E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11D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67C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772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4.22e-02</w:t>
            </w:r>
          </w:p>
        </w:tc>
      </w:tr>
      <w:tr w:rsidR="00C03EE0" w14:paraId="777F44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1C6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B9A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E0C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CE5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666D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4.95e-02</w:t>
            </w:r>
          </w:p>
        </w:tc>
      </w:tr>
      <w:tr w:rsidR="00C03EE0" w14:paraId="470DFC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D9F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C76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BAC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C32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1B86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8.52e-04</w:t>
            </w:r>
          </w:p>
        </w:tc>
      </w:tr>
      <w:tr w:rsidR="00C03EE0" w14:paraId="1BB6F6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A3E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DC4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279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B3B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AF3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1.83e-03</w:t>
            </w:r>
          </w:p>
        </w:tc>
      </w:tr>
      <w:tr w:rsidR="00C03EE0" w14:paraId="712072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D48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EC8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E088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47C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8E5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5.97e-03</w:t>
            </w:r>
          </w:p>
        </w:tc>
      </w:tr>
      <w:tr w:rsidR="00C03EE0" w14:paraId="091ACF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6D9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DB7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FC7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6B8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DB7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4.34e-04</w:t>
            </w:r>
          </w:p>
        </w:tc>
      </w:tr>
      <w:tr w:rsidR="00C03EE0" w14:paraId="6E7BF6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78E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938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679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2C0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95D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1.58e-03</w:t>
            </w:r>
          </w:p>
        </w:tc>
      </w:tr>
      <w:tr w:rsidR="00C03EE0" w14:paraId="6448E4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ABF3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CD0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660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06AB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3CE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2.85e-02</w:t>
            </w:r>
          </w:p>
        </w:tc>
      </w:tr>
      <w:tr w:rsidR="00C03EE0" w14:paraId="1788F6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D09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C34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FD9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64E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C82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4.22e-02</w:t>
            </w:r>
          </w:p>
        </w:tc>
      </w:tr>
      <w:tr w:rsidR="00C03EE0" w14:paraId="4FF775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544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0A3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62B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397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D99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1.08e-04</w:t>
            </w:r>
          </w:p>
        </w:tc>
      </w:tr>
      <w:tr w:rsidR="00C03EE0" w14:paraId="73E579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070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91A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process utilizing autophagic mechanism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2CC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CEE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092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4.43e-03</w:t>
            </w:r>
          </w:p>
        </w:tc>
      </w:tr>
      <w:tr w:rsidR="00C03EE0" w14:paraId="302CF5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F8B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915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C19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3E5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B1A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4.99e-08</w:t>
            </w:r>
          </w:p>
        </w:tc>
      </w:tr>
      <w:tr w:rsidR="00C03EE0" w14:paraId="64C2EB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486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270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A4F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E76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0C5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4.40e-02</w:t>
            </w:r>
          </w:p>
        </w:tc>
      </w:tr>
      <w:tr w:rsidR="00C03EE0" w14:paraId="59516C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DAF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1D3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BE3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794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3AF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4.21e-04</w:t>
            </w:r>
          </w:p>
        </w:tc>
      </w:tr>
      <w:tr w:rsidR="00C03EE0" w14:paraId="13228F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0B8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6280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93F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505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3E4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1.15e-03</w:t>
            </w:r>
          </w:p>
        </w:tc>
      </w:tr>
      <w:tr w:rsidR="00C03EE0" w14:paraId="6E152D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4D2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05E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445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ADE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B77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8.44e-03</w:t>
            </w:r>
          </w:p>
        </w:tc>
      </w:tr>
      <w:tr w:rsidR="00C03EE0" w14:paraId="29F00A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E7F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81F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modification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7E8B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634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D5D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3.56e-05</w:t>
            </w:r>
          </w:p>
        </w:tc>
      </w:tr>
      <w:tr w:rsidR="00C03EE0" w14:paraId="1A30BC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40E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E49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C3A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748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3D8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9.07e-07</w:t>
            </w:r>
          </w:p>
        </w:tc>
      </w:tr>
      <w:tr w:rsidR="00C03EE0" w14:paraId="378A61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237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7B3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27B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D74B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903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1.45e-02</w:t>
            </w:r>
          </w:p>
        </w:tc>
      </w:tr>
      <w:tr w:rsidR="00C03EE0" w14:paraId="1022AF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C7D8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A95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DBDC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C69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933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3.39e-02</w:t>
            </w:r>
          </w:p>
        </w:tc>
      </w:tr>
      <w:tr w:rsidR="00C03EE0" w14:paraId="411955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EEE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83C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DNA-templated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181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314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5C2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7.41e-03</w:t>
            </w:r>
          </w:p>
        </w:tc>
      </w:tr>
      <w:tr w:rsidR="00C03EE0" w14:paraId="56B48E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69D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FC2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C7B2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E0C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46C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7.59e-03</w:t>
            </w:r>
          </w:p>
        </w:tc>
      </w:tr>
      <w:tr w:rsidR="00C03EE0" w14:paraId="6F60F1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DF3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3B77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339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FBF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374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5.97e-03</w:t>
            </w:r>
          </w:p>
        </w:tc>
      </w:tr>
      <w:tr w:rsidR="00C03EE0" w14:paraId="0345E9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C8C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763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anatomical structure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254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1CF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40A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4.74e-02</w:t>
            </w:r>
          </w:p>
        </w:tc>
      </w:tr>
      <w:tr w:rsidR="00C03EE0" w14:paraId="39EAAE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E9A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624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DC5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E7E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57E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2.79e-05</w:t>
            </w:r>
          </w:p>
        </w:tc>
      </w:tr>
      <w:tr w:rsidR="00C03EE0" w14:paraId="1FD35A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2B9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037A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5FB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03A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91B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1.02e-02</w:t>
            </w:r>
          </w:p>
        </w:tc>
      </w:tr>
      <w:tr w:rsidR="00C03EE0" w14:paraId="5365B5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EFD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D3D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CF3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07B1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B68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5.83e-04</w:t>
            </w:r>
          </w:p>
        </w:tc>
      </w:tr>
      <w:tr w:rsidR="00C03EE0" w14:paraId="1F99A4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3A1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876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F0D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896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F57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3.56e-05</w:t>
            </w:r>
          </w:p>
        </w:tc>
      </w:tr>
      <w:tr w:rsidR="00C03EE0" w14:paraId="683DBB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33F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EEA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286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42B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44C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8.20e-04</w:t>
            </w:r>
          </w:p>
        </w:tc>
      </w:tr>
      <w:tr w:rsidR="00C03EE0" w14:paraId="6FB616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D6A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0E0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767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80A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4C8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1.31e-02</w:t>
            </w:r>
          </w:p>
        </w:tc>
      </w:tr>
      <w:tr w:rsidR="00C03EE0" w14:paraId="5A9D67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4B2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07B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8A4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032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BBA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3.66e-02</w:t>
            </w:r>
          </w:p>
        </w:tc>
      </w:tr>
      <w:tr w:rsidR="00C03EE0" w14:paraId="7C63D3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71E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F31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5D9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875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1CC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4.65e-02</w:t>
            </w:r>
          </w:p>
        </w:tc>
      </w:tr>
      <w:tr w:rsidR="00C03EE0" w14:paraId="5319D0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2F8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2DC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F88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D2A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07B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2.24e-05</w:t>
            </w:r>
          </w:p>
        </w:tc>
      </w:tr>
      <w:tr w:rsidR="00C03EE0" w14:paraId="3A09C4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FEC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F18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B33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DF0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7120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2.18e-02</w:t>
            </w:r>
          </w:p>
        </w:tc>
      </w:tr>
      <w:tr w:rsidR="00C03EE0" w14:paraId="001C2D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5BB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22F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659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862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C93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2.56e-08</w:t>
            </w:r>
          </w:p>
        </w:tc>
      </w:tr>
      <w:tr w:rsidR="00C03EE0" w14:paraId="3B8D03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FB7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73F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086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CC6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AF2E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4.21e-04</w:t>
            </w:r>
          </w:p>
        </w:tc>
      </w:tr>
      <w:tr w:rsidR="00C03EE0" w14:paraId="4F58F1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945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46B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D32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666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B27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2.61e-02</w:t>
            </w:r>
          </w:p>
        </w:tc>
      </w:tr>
      <w:tr w:rsidR="00C03EE0" w14:paraId="11F68E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6E3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699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developmental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466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FB9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84E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4.88e-03</w:t>
            </w:r>
          </w:p>
        </w:tc>
      </w:tr>
      <w:tr w:rsidR="00C03EE0" w14:paraId="19C7F1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882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161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epithelial cell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733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291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01A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2.79e-02</w:t>
            </w:r>
          </w:p>
        </w:tc>
      </w:tr>
      <w:tr w:rsidR="00C03EE0" w14:paraId="7084C5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A08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FFD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C38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487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C2D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1.06e-04</w:t>
            </w:r>
          </w:p>
        </w:tc>
      </w:tr>
      <w:tr w:rsidR="00C03EE0" w14:paraId="431629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086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578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58C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BB5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0DD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4.75e-03</w:t>
            </w:r>
          </w:p>
        </w:tc>
      </w:tr>
      <w:tr w:rsidR="00C03EE0" w14:paraId="7CD6D5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3FBE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7612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leukocyte differentiation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C204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128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76B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3.64e-02</w:t>
            </w:r>
          </w:p>
        </w:tc>
      </w:tr>
      <w:tr w:rsidR="00C03EE0" w14:paraId="2465DE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BD95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2549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2B9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611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B80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6.25e-05</w:t>
            </w:r>
          </w:p>
        </w:tc>
      </w:tr>
      <w:tr w:rsidR="00C03EE0" w14:paraId="018379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260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362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995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C5E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034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9.05e-07</w:t>
            </w:r>
          </w:p>
        </w:tc>
      </w:tr>
      <w:tr w:rsidR="00C03EE0" w14:paraId="4EE790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EAF3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F03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432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85E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13A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6.08e-09</w:t>
            </w:r>
          </w:p>
        </w:tc>
      </w:tr>
      <w:tr w:rsidR="00C03EE0" w14:paraId="74ED0E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A3F8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157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33C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A31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61A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4.74e-02</w:t>
            </w:r>
          </w:p>
        </w:tc>
      </w:tr>
      <w:tr w:rsidR="00C03EE0" w14:paraId="440186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2E1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C92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707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6B2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828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1.29e-03</w:t>
            </w:r>
          </w:p>
        </w:tc>
      </w:tr>
      <w:tr w:rsidR="00C03EE0" w14:paraId="5EF6E9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E00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3C1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3CE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547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927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2.89e-02</w:t>
            </w:r>
          </w:p>
        </w:tc>
      </w:tr>
      <w:tr w:rsidR="00C03EE0" w14:paraId="340CC0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5B9F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CDB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59FB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9B3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908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2.89e-02</w:t>
            </w:r>
          </w:p>
        </w:tc>
      </w:tr>
      <w:tr w:rsidR="00C03EE0" w14:paraId="422D28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EFD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FB2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A34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3E2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730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1.02e-05</w:t>
            </w:r>
          </w:p>
        </w:tc>
      </w:tr>
      <w:tr w:rsidR="00C03EE0" w14:paraId="160C1F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2C5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9B0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EE6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B6E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850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6.77e-05</w:t>
            </w:r>
          </w:p>
        </w:tc>
      </w:tr>
      <w:tr w:rsidR="00C03EE0" w14:paraId="0ABB59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270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A3E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674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738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68C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4.97e-02</w:t>
            </w:r>
          </w:p>
        </w:tc>
      </w:tr>
      <w:tr w:rsidR="00C03EE0" w14:paraId="3D6B50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B74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27F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28B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054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BEA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3.49e-03</w:t>
            </w:r>
          </w:p>
        </w:tc>
      </w:tr>
      <w:tr w:rsidR="00C03EE0" w14:paraId="3B33B8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1E7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B8C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6BA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CE5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8902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2.54e-03</w:t>
            </w:r>
          </w:p>
        </w:tc>
      </w:tr>
      <w:tr w:rsidR="00C03EE0" w14:paraId="611BFE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D12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7F7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6FE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C1B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89D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4.85e-03</w:t>
            </w:r>
          </w:p>
        </w:tc>
      </w:tr>
      <w:tr w:rsidR="00C03EE0" w14:paraId="1F7AE9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EB7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353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9C7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415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0DC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1.25e-02</w:t>
            </w:r>
          </w:p>
        </w:tc>
      </w:tr>
      <w:tr w:rsidR="00C03EE0" w14:paraId="002671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AA3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D5A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transcription by RNA polymerase II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BC5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77F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22D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7.98e-03</w:t>
            </w:r>
          </w:p>
        </w:tc>
      </w:tr>
      <w:tr w:rsidR="00C03EE0" w14:paraId="7B1C26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1EE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EBC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chemical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36D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5D7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FD2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1.24e-03</w:t>
            </w:r>
          </w:p>
        </w:tc>
      </w:tr>
      <w:tr w:rsidR="00C03EE0" w14:paraId="5F2297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C57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86E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lipid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C9D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7B7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DC0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5.91e-03</w:t>
            </w:r>
          </w:p>
        </w:tc>
      </w:tr>
      <w:tr w:rsidR="00C03EE0" w14:paraId="4104A6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24E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F82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E3F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DFA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2E8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2.46e-02</w:t>
            </w:r>
          </w:p>
        </w:tc>
      </w:tr>
      <w:tr w:rsidR="00C03EE0" w14:paraId="1A81A1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6FA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88C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organonitrogen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3E6C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1C5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A17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7.59e-03</w:t>
            </w:r>
          </w:p>
        </w:tc>
      </w:tr>
      <w:tr w:rsidR="00C03EE0" w14:paraId="3D918D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3D4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328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oxygen-containing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958E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110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ECD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4.16e-03</w:t>
            </w:r>
          </w:p>
        </w:tc>
      </w:tr>
      <w:tr w:rsidR="00C03EE0" w14:paraId="77D521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836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C46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C19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8BAE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446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3.79e-03</w:t>
            </w:r>
          </w:p>
        </w:tc>
      </w:tr>
      <w:tr w:rsidR="00C03EE0" w14:paraId="7EC5B6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864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307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4F1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546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CBA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3.39e-02</w:t>
            </w:r>
          </w:p>
        </w:tc>
      </w:tr>
      <w:tr w:rsidR="00C03EE0" w14:paraId="3692B9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8D9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91C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secondary 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11E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1D9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097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1.58e-05</w:t>
            </w:r>
          </w:p>
        </w:tc>
      </w:tr>
      <w:tr w:rsidR="00C03EE0" w14:paraId="712DF9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864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9DF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secondary alcohol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EC0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60F7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FB0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4.85e-03</w:t>
            </w:r>
          </w:p>
        </w:tc>
      </w:tr>
      <w:tr w:rsidR="00C03EE0" w14:paraId="04AB3F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1D4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1DF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small 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805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A3A2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336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3.75e-05</w:t>
            </w:r>
          </w:p>
        </w:tc>
      </w:tr>
      <w:tr w:rsidR="00C03EE0" w14:paraId="1F02EF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D6A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A8F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E0B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EC1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894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1.24e-02</w:t>
            </w:r>
          </w:p>
        </w:tc>
      </w:tr>
      <w:tr w:rsidR="00C03EE0" w14:paraId="22B34B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6C5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BBA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E06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109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5E4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8.52e-04</w:t>
            </w:r>
          </w:p>
        </w:tc>
      </w:tr>
      <w:tr w:rsidR="00C03EE0" w14:paraId="055B8F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972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A77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5DE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F79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E29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2.46e-02</w:t>
            </w:r>
          </w:p>
        </w:tc>
      </w:tr>
      <w:tr w:rsidR="00C03EE0" w14:paraId="29FCB3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69C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568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22C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8EF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89E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2.79e-05</w:t>
            </w:r>
          </w:p>
        </w:tc>
      </w:tr>
      <w:tr w:rsidR="00C03EE0" w14:paraId="2E28C3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5E2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A06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F825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D238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B3D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1.83e-03</w:t>
            </w:r>
          </w:p>
        </w:tc>
      </w:tr>
      <w:tr w:rsidR="00C03EE0" w14:paraId="7D7B49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D249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9CB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tissue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560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CB6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9EAD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4.22e-02</w:t>
            </w:r>
          </w:p>
        </w:tc>
      </w:tr>
      <w:tr w:rsidR="00C03EE0" w14:paraId="564BF5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9F5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BBA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E189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41E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F84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3.18e-02</w:t>
            </w:r>
          </w:p>
        </w:tc>
      </w:tr>
      <w:tr w:rsidR="00C03EE0" w14:paraId="0FE329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519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73E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vesicle-mediated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AD3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098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C75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9.41e-03</w:t>
            </w:r>
          </w:p>
        </w:tc>
      </w:tr>
      <w:tr w:rsidR="00C03EE0" w14:paraId="492A7B12"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7EF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Cellular Component</w:t>
            </w:r>
          </w:p>
        </w:tc>
      </w:tr>
      <w:tr w:rsidR="00C03EE0" w14:paraId="73F812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047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5B4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Golgi apparatus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E46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9CE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625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1.40e-02</w:t>
            </w:r>
          </w:p>
        </w:tc>
      </w:tr>
      <w:tr w:rsidR="00C03EE0" w14:paraId="546FC0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DABE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176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bounding membrane of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CA2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C84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F71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3.49e-05</w:t>
            </w:r>
          </w:p>
        </w:tc>
      </w:tr>
      <w:tr w:rsidR="00C03EE0" w14:paraId="4FD179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725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7D3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57A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0B3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73B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9.58e-03</w:t>
            </w:r>
          </w:p>
        </w:tc>
      </w:tr>
      <w:tr w:rsidR="00C03EE0" w14:paraId="63EB30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0AD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D5B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D66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435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D92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1.10e-02</w:t>
            </w:r>
          </w:p>
        </w:tc>
      </w:tr>
      <w:tr w:rsidR="00C03EE0" w14:paraId="02AA11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B96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9782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A46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E84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9FA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7.06e-17</w:t>
            </w:r>
          </w:p>
        </w:tc>
      </w:tr>
      <w:tr w:rsidR="00C03EE0" w14:paraId="612D49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6C4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DB4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F4F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333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9B1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1.12e-03</w:t>
            </w:r>
          </w:p>
        </w:tc>
      </w:tr>
      <w:tr w:rsidR="00C03EE0" w14:paraId="1DCE57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05D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F6F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cytoplasmic 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791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459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871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2.85e-02</w:t>
            </w:r>
          </w:p>
        </w:tc>
      </w:tr>
      <w:tr w:rsidR="00C03EE0" w14:paraId="529D03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395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0A0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DB1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E65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ADB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6.96e-10</w:t>
            </w:r>
          </w:p>
        </w:tc>
      </w:tr>
      <w:tr w:rsidR="00C03EE0" w14:paraId="7E0D42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9C52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24DC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early 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470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638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D34B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3.70e-02</w:t>
            </w:r>
          </w:p>
        </w:tc>
      </w:tr>
      <w:tr w:rsidR="00C03EE0" w14:paraId="2FE233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625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A6F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endomembrane system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1E6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FE9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C4D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3.53e-07</w:t>
            </w:r>
          </w:p>
        </w:tc>
      </w:tr>
      <w:tr w:rsidR="00C03EE0" w14:paraId="6D5182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708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70D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D4F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1BE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910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2.07e-03</w:t>
            </w:r>
          </w:p>
        </w:tc>
      </w:tr>
      <w:tr w:rsidR="00C03EE0" w14:paraId="30E5EB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0EF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9FB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4EA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E8A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777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1.37e-02</w:t>
            </w:r>
          </w:p>
        </w:tc>
      </w:tr>
      <w:tr w:rsidR="00C03EE0" w14:paraId="1E3D38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52D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7B5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endosome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235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C10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4A8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3.21e-02</w:t>
            </w:r>
          </w:p>
        </w:tc>
      </w:tr>
      <w:tr w:rsidR="00C03EE0" w14:paraId="1D4B24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BAD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A29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5AE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EBC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025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8.23e-20</w:t>
            </w:r>
          </w:p>
        </w:tc>
      </w:tr>
      <w:tr w:rsidR="00C03EE0" w14:paraId="471491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6A0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F6F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2D0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72F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753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1.08e-16</w:t>
            </w:r>
          </w:p>
        </w:tc>
      </w:tr>
      <w:tr w:rsidR="00C03EE0" w14:paraId="26677F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A7C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146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9A4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EC0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98D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7.52e-16</w:t>
            </w:r>
          </w:p>
        </w:tc>
      </w:tr>
      <w:tr w:rsidR="00C03EE0" w14:paraId="10D86E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450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AFF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59B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8E6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A92A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4.91e-05</w:t>
            </w:r>
          </w:p>
        </w:tc>
      </w:tr>
      <w:tr w:rsidR="00C03EE0" w14:paraId="1F0B02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750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BC3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49E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EFB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12A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1.62e-03</w:t>
            </w:r>
          </w:p>
        </w:tc>
      </w:tr>
      <w:tr w:rsidR="00C03EE0" w14:paraId="672C55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5EB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A68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9D2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8B3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461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7.52e-16</w:t>
            </w:r>
          </w:p>
        </w:tc>
      </w:tr>
      <w:tr w:rsidR="00C03EE0" w14:paraId="5E668F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B8A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E97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605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BCE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EB5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4.91e-05</w:t>
            </w:r>
          </w:p>
        </w:tc>
      </w:tr>
      <w:tr w:rsidR="00C03EE0" w14:paraId="535E75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B2C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B4F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5E6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5BC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B66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6.06e-05</w:t>
            </w:r>
          </w:p>
        </w:tc>
      </w:tr>
      <w:tr w:rsidR="00C03EE0" w14:paraId="4C2F5C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570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D75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49E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C30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6FC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1.57e-06</w:t>
            </w:r>
          </w:p>
        </w:tc>
      </w:tr>
      <w:tr w:rsidR="00C03EE0" w14:paraId="6DF79E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A55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E2B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FA5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F37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FD3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1.33e-13</w:t>
            </w:r>
          </w:p>
        </w:tc>
      </w:tr>
      <w:tr w:rsidR="00C03EE0" w14:paraId="247093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5F0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17E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E4F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0AC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9FD9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2.49e-14</w:t>
            </w:r>
          </w:p>
        </w:tc>
      </w:tr>
      <w:tr w:rsidR="00C03EE0" w14:paraId="1C434A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C1B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95B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118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5AA9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3A2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4.91e-05</w:t>
            </w:r>
          </w:p>
        </w:tc>
      </w:tr>
      <w:tr w:rsidR="00C03EE0" w14:paraId="16C07C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97E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75F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D854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99F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0F7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3.53e-07</w:t>
            </w:r>
          </w:p>
        </w:tc>
      </w:tr>
      <w:tr w:rsidR="00C03EE0" w14:paraId="0CFA55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E3C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D0E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 xml:space="preserve">organelle </w:t>
            </w:r>
            <w:proofErr w:type="spellStart"/>
            <w:r>
              <w:rPr>
                <w:rFonts w:ascii="Times New Roman" w:eastAsia="Times New Roman" w:hAnsi="Times New Roman" w:cs="Times New Roman"/>
                <w:color w:val="000000"/>
                <w:sz w:val="12"/>
                <w:szCs w:val="12"/>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332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AA5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C9B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1.21e-02</w:t>
            </w:r>
          </w:p>
        </w:tc>
      </w:tr>
      <w:tr w:rsidR="00C03EE0" w14:paraId="123ABB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DB1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A3D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perinuclear region of 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567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EA2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964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2.11e-03</w:t>
            </w:r>
          </w:p>
        </w:tc>
      </w:tr>
      <w:tr w:rsidR="00C03EE0" w14:paraId="1565CE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C7A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64D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phagophore assembly site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8EE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27D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F20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2.83e-02</w:t>
            </w:r>
          </w:p>
        </w:tc>
      </w:tr>
      <w:tr w:rsidR="00C03EE0" w14:paraId="190625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42C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1D3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846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CD1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1C5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1.40e-02</w:t>
            </w:r>
          </w:p>
        </w:tc>
      </w:tr>
      <w:tr w:rsidR="00C03EE0" w14:paraId="271986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2AE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C4C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320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78B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F50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2.85e-02</w:t>
            </w:r>
          </w:p>
        </w:tc>
      </w:tr>
      <w:tr w:rsidR="00C03EE0" w14:paraId="5D5D69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64B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A9E0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transcription regulator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633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8C1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A3A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1.40e-02</w:t>
            </w:r>
          </w:p>
        </w:tc>
      </w:tr>
      <w:tr w:rsidR="00C03EE0" w14:paraId="71EFCB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221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C98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60E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9C4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DEC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2.73e-02</w:t>
            </w:r>
          </w:p>
        </w:tc>
      </w:tr>
      <w:tr w:rsidR="00C03EE0" w14:paraId="5AB201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D39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697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2118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B40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9C5D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1.94e-03</w:t>
            </w:r>
          </w:p>
        </w:tc>
      </w:tr>
      <w:tr w:rsidR="00C03EE0" w14:paraId="3CFEAA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9B7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916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3BD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F36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B60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1.40e-02</w:t>
            </w:r>
          </w:p>
        </w:tc>
      </w:tr>
      <w:tr w:rsidR="00C03EE0" w14:paraId="1247C733"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D3B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Molecular Function</w:t>
            </w:r>
          </w:p>
        </w:tc>
      </w:tr>
      <w:tr w:rsidR="00C03EE0" w14:paraId="243FF2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1B7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D7EB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B31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2B9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575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2.71e-02</w:t>
            </w:r>
          </w:p>
        </w:tc>
      </w:tr>
      <w:tr w:rsidR="00C03EE0" w14:paraId="7970A0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2AD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A23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DNA-binding 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FB98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FE2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3DB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5.83e-03</w:t>
            </w:r>
          </w:p>
        </w:tc>
      </w:tr>
      <w:tr w:rsidR="00C03EE0" w14:paraId="788F7B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796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7B1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R-SMAD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129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3E5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96E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4.03e-02</w:t>
            </w:r>
          </w:p>
        </w:tc>
      </w:tr>
      <w:tr w:rsidR="00C03EE0" w14:paraId="57768D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FFA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215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polymerase II-specific DNA-binding 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A17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21E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B1E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1.05e-02</w:t>
            </w:r>
          </w:p>
        </w:tc>
      </w:tr>
      <w:tr w:rsidR="00C03EE0" w14:paraId="72998B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FCE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562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adenyl 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EEC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90B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A93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4.38e-02</w:t>
            </w:r>
          </w:p>
        </w:tc>
      </w:tr>
      <w:tr w:rsidR="00C03EE0" w14:paraId="34AC63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CC0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473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adenyl ribonucleotide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6E7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86F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856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2.71e-02</w:t>
            </w:r>
          </w:p>
        </w:tc>
      </w:tr>
      <w:tr w:rsidR="00C03EE0" w14:paraId="19E3E3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3DC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6C9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8D8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CB7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23E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4.02e-04</w:t>
            </w:r>
          </w:p>
        </w:tc>
      </w:tr>
      <w:tr w:rsidR="00C03EE0" w14:paraId="18AFBA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CBA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83E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enzyme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119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914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D4E0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8.60e-11</w:t>
            </w:r>
          </w:p>
        </w:tc>
      </w:tr>
      <w:tr w:rsidR="00C03EE0" w14:paraId="6E5C33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471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8DE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enzyme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0DE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01D5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F19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1.38e-02</w:t>
            </w:r>
          </w:p>
        </w:tc>
      </w:tr>
      <w:tr w:rsidR="00C03EE0" w14:paraId="1147E4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ED9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C3E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524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1E4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10F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1.96e-04</w:t>
            </w:r>
          </w:p>
        </w:tc>
      </w:tr>
      <w:tr w:rsidR="00C03EE0" w14:paraId="45684D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8F6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A2A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AF0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A4A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4F7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1.05e-02</w:t>
            </w:r>
          </w:p>
        </w:tc>
      </w:tr>
      <w:tr w:rsidR="00C03EE0" w14:paraId="528463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7E6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0608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3E5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472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DB7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4.95e-03</w:t>
            </w:r>
          </w:p>
        </w:tc>
      </w:tr>
      <w:tr w:rsidR="00C03EE0" w14:paraId="33DB35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9C5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782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C85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203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F75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5.83e-03</w:t>
            </w:r>
          </w:p>
        </w:tc>
      </w:tr>
      <w:tr w:rsidR="00C03EE0" w14:paraId="686DA2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E70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BB2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manganese 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94A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48E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C90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1.05e-02</w:t>
            </w:r>
          </w:p>
        </w:tc>
      </w:tr>
      <w:tr w:rsidR="00C03EE0" w14:paraId="24908D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EDE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D2C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molecular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6E3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46C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C8A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5.57e-05</w:t>
            </w:r>
          </w:p>
        </w:tc>
      </w:tr>
      <w:tr w:rsidR="00C03EE0" w14:paraId="148044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5B7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E22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myosin 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0BF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DE0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783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2.71e-02</w:t>
            </w:r>
          </w:p>
        </w:tc>
      </w:tr>
      <w:tr w:rsidR="00C03EE0" w14:paraId="090B90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DD0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D93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androgen receptor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232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A46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06C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1.83e-02</w:t>
            </w:r>
          </w:p>
        </w:tc>
      </w:tr>
      <w:tr w:rsidR="00C03EE0" w14:paraId="56C003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613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85D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phosphotransferase activity, alcohol group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BB4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8B0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041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5.83e-03</w:t>
            </w:r>
          </w:p>
        </w:tc>
      </w:tr>
      <w:tr w:rsidR="00C03EE0" w14:paraId="409179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079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6CE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931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418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4992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8.52e-08</w:t>
            </w:r>
          </w:p>
        </w:tc>
      </w:tr>
      <w:tr w:rsidR="00C03EE0" w14:paraId="155305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C36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911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domain specific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3AB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61E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432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5.83e-03</w:t>
            </w:r>
          </w:p>
        </w:tc>
      </w:tr>
      <w:tr w:rsidR="00C03EE0" w14:paraId="6164B9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3F7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4A7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homodimerization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3BD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868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A3D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2.51e-02</w:t>
            </w:r>
          </w:p>
        </w:tc>
      </w:tr>
      <w:tr w:rsidR="00C03EE0" w14:paraId="6633B1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92E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684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EF4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A2C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80D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1.20e-02</w:t>
            </w:r>
          </w:p>
        </w:tc>
      </w:tr>
      <w:tr w:rsidR="00C03EE0" w14:paraId="5AC80A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0A9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6BB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5B9D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843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3DC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1.18e-02</w:t>
            </w:r>
          </w:p>
        </w:tc>
      </w:tr>
      <w:tr w:rsidR="00C03EE0" w14:paraId="590AB4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32E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0BA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serine/threonine 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063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7F4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45D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4.27e-02</w:t>
            </w:r>
          </w:p>
        </w:tc>
      </w:tr>
      <w:tr w:rsidR="00C03EE0" w14:paraId="075A1B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A945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EAEB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protein-macromolecule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77C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B73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4FC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5.57e-05</w:t>
            </w:r>
          </w:p>
        </w:tc>
      </w:tr>
      <w:tr w:rsidR="00C03EE0" w14:paraId="011C76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AC2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167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ribonucleoside triphosphate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DDB0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4C1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B39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4.38e-02</w:t>
            </w:r>
          </w:p>
        </w:tc>
      </w:tr>
      <w:tr w:rsidR="00C03EE0" w14:paraId="2EBC01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B71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74D6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signaling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43F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0CCC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3BE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3.01e-02</w:t>
            </w:r>
          </w:p>
        </w:tc>
      </w:tr>
      <w:tr w:rsidR="00C03EE0" w14:paraId="1E59FA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191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876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small molecule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3B0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ED5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D60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5.83e-03</w:t>
            </w:r>
          </w:p>
        </w:tc>
      </w:tr>
      <w:tr w:rsidR="00C03EE0" w14:paraId="7DEB429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BD6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F12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transcription coregulator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0D7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80F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B55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1.18e-02</w:t>
            </w:r>
          </w:p>
        </w:tc>
      </w:tr>
      <w:tr w:rsidR="00C03EE0" w14:paraId="5F6CC5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69D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EDB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922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0AC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688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6.59e-03</w:t>
            </w:r>
          </w:p>
        </w:tc>
      </w:tr>
      <w:tr w:rsidR="00C03EE0" w14:paraId="3F3682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0A5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D98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DEE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679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ADB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1.05e-02</w:t>
            </w:r>
          </w:p>
        </w:tc>
      </w:tr>
      <w:tr w:rsidR="00C03EE0" w14:paraId="2F0083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EAD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5B9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transferase activity, transferring phosphorus-containing groups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30D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8CB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21F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5.83e-03</w:t>
            </w:r>
          </w:p>
        </w:tc>
      </w:tr>
    </w:tbl>
    <w:p w14:paraId="41BCA209" w14:textId="77777777" w:rsidR="00C03EE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2B: Gene ontology analysis of Significantly Downregulated DEGs identified at 12-hpi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C03EE0" w14:paraId="129DBEB7"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11A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1A5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Pr>
                <w:rFonts w:ascii="Times New Roman" w:eastAsia="Times New Roman" w:hAnsi="Times New Roman" w:cs="Times New Roman"/>
                <w:b/>
                <w:color w:val="000000"/>
                <w:sz w:val="12"/>
                <w:szCs w:val="12"/>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759F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E02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112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P-value</w:t>
            </w:r>
            <w:r>
              <w:rPr>
                <w:rFonts w:ascii="Times New Roman" w:eastAsia="Times New Roman" w:hAnsi="Times New Roman" w:cs="Times New Roman"/>
                <w:b/>
                <w:color w:val="000000"/>
                <w:sz w:val="12"/>
                <w:szCs w:val="12"/>
              </w:rPr>
              <w:br/>
              <w:t>(Adjusted)</w:t>
            </w:r>
          </w:p>
        </w:tc>
      </w:tr>
      <w:tr w:rsidR="00C03EE0" w14:paraId="43762E8E"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A2C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Biological Process</w:t>
            </w:r>
          </w:p>
        </w:tc>
      </w:tr>
      <w:tr w:rsidR="00C03EE0" w14:paraId="405FFC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4CD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952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w:t>
            </w:r>
            <w:proofErr w:type="gramStart"/>
            <w:r>
              <w:rPr>
                <w:rFonts w:ascii="Times New Roman" w:eastAsia="Times New Roman" w:hAnsi="Times New Roman" w:cs="Times New Roman"/>
                <w:color w:val="000000"/>
                <w:sz w:val="12"/>
                <w:szCs w:val="12"/>
              </w:rPr>
              <w:t>de</w:t>
            </w:r>
            <w:proofErr w:type="gramEnd"/>
            <w:r>
              <w:rPr>
                <w:rFonts w:ascii="Times New Roman" w:eastAsia="Times New Roman" w:hAnsi="Times New Roman" w:cs="Times New Roman"/>
                <w:color w:val="000000"/>
                <w:sz w:val="12"/>
                <w:szCs w:val="12"/>
              </w:rPr>
              <w:t xml:space="preserve"> novo' AMP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B38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A17E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895A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2.26e-02</w:t>
            </w:r>
          </w:p>
        </w:tc>
      </w:tr>
      <w:tr w:rsidR="00C03EE0" w14:paraId="3B1594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58E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A06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w:t>
            </w:r>
            <w:proofErr w:type="gramStart"/>
            <w:r>
              <w:rPr>
                <w:rFonts w:ascii="Times New Roman" w:eastAsia="Times New Roman" w:hAnsi="Times New Roman" w:cs="Times New Roman"/>
                <w:color w:val="000000"/>
                <w:sz w:val="12"/>
                <w:szCs w:val="12"/>
              </w:rPr>
              <w:t>de</w:t>
            </w:r>
            <w:proofErr w:type="gramEnd"/>
            <w:r>
              <w:rPr>
                <w:rFonts w:ascii="Times New Roman" w:eastAsia="Times New Roman" w:hAnsi="Times New Roman" w:cs="Times New Roman"/>
                <w:color w:val="000000"/>
                <w:sz w:val="12"/>
                <w:szCs w:val="12"/>
              </w:rPr>
              <w:t xml:space="preserve"> novo' IMP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C51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D00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79C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1.51e-02</w:t>
            </w:r>
          </w:p>
        </w:tc>
      </w:tr>
      <w:tr w:rsidR="00C03EE0" w14:paraId="13E9DA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E93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4D9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w:t>
            </w:r>
            <w:proofErr w:type="gramStart"/>
            <w:r>
              <w:rPr>
                <w:rFonts w:ascii="Times New Roman" w:eastAsia="Times New Roman" w:hAnsi="Times New Roman" w:cs="Times New Roman"/>
                <w:color w:val="000000"/>
                <w:sz w:val="12"/>
                <w:szCs w:val="12"/>
              </w:rPr>
              <w:t>de</w:t>
            </w:r>
            <w:proofErr w:type="gramEnd"/>
            <w:r>
              <w:rPr>
                <w:rFonts w:ascii="Times New Roman" w:eastAsia="Times New Roman" w:hAnsi="Times New Roman" w:cs="Times New Roman"/>
                <w:color w:val="000000"/>
                <w:sz w:val="12"/>
                <w:szCs w:val="12"/>
              </w:rPr>
              <w:t xml:space="preserve"> novo' 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782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358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E6FF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1.71e-02</w:t>
            </w:r>
          </w:p>
        </w:tc>
      </w:tr>
      <w:tr w:rsidR="00C03EE0" w14:paraId="7FED22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388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BF7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w:t>
            </w:r>
            <w:proofErr w:type="gramStart"/>
            <w:r>
              <w:rPr>
                <w:rFonts w:ascii="Times New Roman" w:eastAsia="Times New Roman" w:hAnsi="Times New Roman" w:cs="Times New Roman"/>
                <w:color w:val="000000"/>
                <w:sz w:val="12"/>
                <w:szCs w:val="12"/>
              </w:rPr>
              <w:t>de</w:t>
            </w:r>
            <w:proofErr w:type="gramEnd"/>
            <w:r>
              <w:rPr>
                <w:rFonts w:ascii="Times New Roman" w:eastAsia="Times New Roman" w:hAnsi="Times New Roman" w:cs="Times New Roman"/>
                <w:color w:val="000000"/>
                <w:sz w:val="12"/>
                <w:szCs w:val="12"/>
              </w:rPr>
              <w:t xml:space="preserve"> novo' post-translational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152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5AB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083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6.05e-05</w:t>
            </w:r>
          </w:p>
        </w:tc>
      </w:tr>
      <w:tr w:rsidR="00C03EE0" w14:paraId="392483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F7E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27A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w:t>
            </w:r>
            <w:proofErr w:type="gramStart"/>
            <w:r>
              <w:rPr>
                <w:rFonts w:ascii="Times New Roman" w:eastAsia="Times New Roman" w:hAnsi="Times New Roman" w:cs="Times New Roman"/>
                <w:color w:val="000000"/>
                <w:sz w:val="12"/>
                <w:szCs w:val="12"/>
              </w:rPr>
              <w:t>de</w:t>
            </w:r>
            <w:proofErr w:type="gramEnd"/>
            <w:r>
              <w:rPr>
                <w:rFonts w:ascii="Times New Roman" w:eastAsia="Times New Roman" w:hAnsi="Times New Roman" w:cs="Times New Roman"/>
                <w:color w:val="000000"/>
                <w:sz w:val="12"/>
                <w:szCs w:val="12"/>
              </w:rPr>
              <w:t xml:space="preserve"> novo'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298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9DF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77A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8.96e-05</w:t>
            </w:r>
          </w:p>
        </w:tc>
      </w:tr>
      <w:tr w:rsidR="00C03EE0" w14:paraId="592ED4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029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80D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C4F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046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EEA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1.71e-02</w:t>
            </w:r>
          </w:p>
        </w:tc>
      </w:tr>
      <w:tr w:rsidR="00C03EE0" w14:paraId="7C1235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48B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E90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ABB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3E8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40E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1.26e-03</w:t>
            </w:r>
          </w:p>
        </w:tc>
      </w:tr>
      <w:tr w:rsidR="00C03EE0" w14:paraId="50DCAD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0B7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760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932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865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8EA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1.86e-05</w:t>
            </w:r>
          </w:p>
        </w:tc>
      </w:tr>
      <w:tr w:rsidR="00C03EE0" w14:paraId="3E553E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3D4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8F0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1F2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EDE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4DB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1.95e-07</w:t>
            </w:r>
          </w:p>
        </w:tc>
      </w:tr>
      <w:tr w:rsidR="00C03EE0" w14:paraId="0B3928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A8F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608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damage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E97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31A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CFD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7.26e-09</w:t>
            </w:r>
          </w:p>
        </w:tc>
      </w:tr>
      <w:tr w:rsidR="00C03EE0" w14:paraId="7F45AD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39B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457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geometric change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AC27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F03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E58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2.22e-02</w:t>
            </w:r>
          </w:p>
        </w:tc>
      </w:tr>
      <w:tr w:rsidR="00C03EE0" w14:paraId="652CB4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147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E79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532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9D7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DA4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6.72e-04</w:t>
            </w:r>
          </w:p>
        </w:tc>
      </w:tr>
      <w:tr w:rsidR="00C03EE0" w14:paraId="73570A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67F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ADF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0DA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CE5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C60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3.18e-14</w:t>
            </w:r>
          </w:p>
        </w:tc>
      </w:tr>
      <w:tr w:rsidR="00C03EE0" w14:paraId="2A2AE6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D1A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EA6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13F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C22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1AB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3.64e-02</w:t>
            </w:r>
          </w:p>
        </w:tc>
      </w:tr>
      <w:tr w:rsidR="00C03EE0" w14:paraId="579BC5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D0CC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6A4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196B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B8B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976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1.44e-06</w:t>
            </w:r>
          </w:p>
        </w:tc>
      </w:tr>
      <w:tr w:rsidR="00C03EE0" w14:paraId="6020B3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8D3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3A5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A6A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FE1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84A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2.28e-14</w:t>
            </w:r>
          </w:p>
        </w:tc>
      </w:tr>
      <w:tr w:rsidR="00C03EE0" w14:paraId="68758A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367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5D8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replication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E0D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C5B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2E1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5.00e-03</w:t>
            </w:r>
          </w:p>
        </w:tc>
      </w:tr>
      <w:tr w:rsidR="00C03EE0" w14:paraId="5F63F1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C68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27C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replication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E44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654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13A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1.71e-02</w:t>
            </w:r>
          </w:p>
        </w:tc>
      </w:tr>
      <w:tr w:rsidR="00C03EE0" w14:paraId="736E95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158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C35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strand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DB6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806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E95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2.67e-03</w:t>
            </w:r>
          </w:p>
        </w:tc>
      </w:tr>
      <w:tr w:rsidR="00C03EE0" w14:paraId="038835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C1B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1E4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strand elongation involved in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79D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E50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3E4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1.93e-03</w:t>
            </w:r>
          </w:p>
        </w:tc>
      </w:tr>
      <w:tr w:rsidR="00C03EE0" w14:paraId="6A84D7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F2F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491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D03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3A9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98F8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8.34e-13</w:t>
            </w:r>
          </w:p>
        </w:tc>
      </w:tr>
      <w:tr w:rsidR="00C03EE0" w14:paraId="1E377A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2CB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7B5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DNA-templated DNA replication maintenance of fidelity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0C2E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2D7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F25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3.69e-02</w:t>
            </w:r>
          </w:p>
        </w:tc>
      </w:tr>
      <w:tr w:rsidR="00C03EE0" w14:paraId="18F6A5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423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3AE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D02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79C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C45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8.32e-03</w:t>
            </w:r>
          </w:p>
        </w:tc>
      </w:tr>
      <w:tr w:rsidR="00C03EE0" w14:paraId="737FC8C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FEE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D31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228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74F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116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1.71e-02</w:t>
            </w:r>
          </w:p>
        </w:tc>
      </w:tr>
      <w:tr w:rsidR="00C03EE0" w14:paraId="2AA53D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77E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CAB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NADH dehydrogenase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DAE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B61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AFC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00F2C5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2873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066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351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94F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B15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4.64e-22</w:t>
            </w:r>
          </w:p>
        </w:tc>
      </w:tr>
      <w:tr w:rsidR="00C03EE0" w14:paraId="72CDC1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1C5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6B0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export from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10D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CBF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6C6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4.16e-03</w:t>
            </w:r>
          </w:p>
        </w:tc>
      </w:tr>
      <w:tr w:rsidR="00C03EE0" w14:paraId="3B921C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750B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576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499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16B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5DB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2.39e-05</w:t>
            </w:r>
          </w:p>
        </w:tc>
      </w:tr>
      <w:tr w:rsidR="00C03EE0" w14:paraId="3801CD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5EC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E35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F27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90B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05D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6.25e-24</w:t>
            </w:r>
          </w:p>
        </w:tc>
      </w:tr>
      <w:tr w:rsidR="00C03EE0" w14:paraId="2B3A82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3FA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F7D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F9A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F605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E74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3.26e-02</w:t>
            </w:r>
          </w:p>
        </w:tc>
      </w:tr>
      <w:tr w:rsidR="00C03EE0" w14:paraId="1D81AD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E8F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493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A83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228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663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6.65e-26</w:t>
            </w:r>
          </w:p>
        </w:tc>
      </w:tr>
      <w:tr w:rsidR="00C03EE0" w14:paraId="034163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15D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52B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splicing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FFC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05E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216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1.35e-04</w:t>
            </w:r>
          </w:p>
        </w:tc>
      </w:tr>
      <w:tr w:rsidR="00C03EE0" w14:paraId="643FF2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8EB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B64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splicing, via transesterification reactions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8EB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860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687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2.22e-04</w:t>
            </w:r>
          </w:p>
        </w:tc>
      </w:tr>
      <w:tr w:rsidR="00C03EE0" w14:paraId="04B44A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043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BAD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splicing, via transesterification reactions with bulged adenosine as nucleophile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800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56A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D24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2.22e-04</w:t>
            </w:r>
          </w:p>
        </w:tc>
      </w:tr>
      <w:tr w:rsidR="00C03EE0" w14:paraId="7C5439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05C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AB3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2FA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1A8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BC6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2.32e-04</w:t>
            </w:r>
          </w:p>
        </w:tc>
      </w:tr>
      <w:tr w:rsidR="00C03EE0" w14:paraId="504963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41A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A22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9A8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FB9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013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1.71e-02</w:t>
            </w:r>
          </w:p>
        </w:tc>
      </w:tr>
      <w:tr w:rsidR="00C03EE0" w14:paraId="0DC1EB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903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A0A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XMP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A0E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E02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F562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1.71e-02</w:t>
            </w:r>
          </w:p>
        </w:tc>
      </w:tr>
      <w:tr w:rsidR="00C03EE0" w14:paraId="29663D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61A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CF6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aerobic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38D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4C2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962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2.15e-06</w:t>
            </w:r>
          </w:p>
        </w:tc>
      </w:tr>
      <w:tr w:rsidR="00C03EE0" w14:paraId="3A6B5E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091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2B8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aerobic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465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8FE0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EA1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1.17e-10</w:t>
            </w:r>
          </w:p>
        </w:tc>
      </w:tr>
      <w:tr w:rsidR="00C03EE0" w14:paraId="5BA9C0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7EB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5F6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amino acid activation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E60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834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C5BB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3.83e-02</w:t>
            </w:r>
          </w:p>
        </w:tc>
      </w:tr>
      <w:tr w:rsidR="00C03EE0" w14:paraId="00CA03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B24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CA6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A67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EF2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AD2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3.04e-57</w:t>
            </w:r>
          </w:p>
        </w:tc>
      </w:tr>
      <w:tr w:rsidR="00C03EE0" w14:paraId="6A1FB2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62B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76C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carbohydrate derivative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8448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CB66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3F9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2.14e-02</w:t>
            </w:r>
          </w:p>
        </w:tc>
      </w:tr>
      <w:tr w:rsidR="00C03EE0" w14:paraId="0B0FA6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C16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3A1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C20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0578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9EC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2.28e-02</w:t>
            </w:r>
          </w:p>
        </w:tc>
      </w:tr>
      <w:tr w:rsidR="00C03EE0" w14:paraId="5FEBCC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C8E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CED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50D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F319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D7A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3.10e-02</w:t>
            </w:r>
          </w:p>
        </w:tc>
      </w:tr>
      <w:tr w:rsidR="00C03EE0" w14:paraId="082767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1123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8690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3EF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EB6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D74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1.67e-03</w:t>
            </w:r>
          </w:p>
        </w:tc>
      </w:tr>
      <w:tr w:rsidR="00C03EE0" w14:paraId="547B84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C5A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97C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81B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405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328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1.16e-04</w:t>
            </w:r>
          </w:p>
        </w:tc>
      </w:tr>
      <w:tr w:rsidR="00C03EE0" w14:paraId="462C44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E62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B3F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BA4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A35B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1E0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4.88e-02</w:t>
            </w:r>
          </w:p>
        </w:tc>
      </w:tr>
      <w:tr w:rsidR="00C03EE0" w14:paraId="1E4D84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4FF2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23C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5A6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701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ECF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4.05e-50</w:t>
            </w:r>
          </w:p>
        </w:tc>
      </w:tr>
      <w:tr w:rsidR="00C03EE0" w14:paraId="11A7C0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1FB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22C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component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1B7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FAD6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285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2.26e-02</w:t>
            </w:r>
          </w:p>
        </w:tc>
      </w:tr>
      <w:tr w:rsidR="00C03EE0" w14:paraId="52CAF1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2FB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E4D5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component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9B0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483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0B3A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5.57e-14</w:t>
            </w:r>
          </w:p>
        </w:tc>
      </w:tr>
      <w:tr w:rsidR="00C03EE0" w14:paraId="051151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CD5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A7B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component organization or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57B0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3CC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3B5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9.53e-05</w:t>
            </w:r>
          </w:p>
        </w:tc>
      </w:tr>
      <w:tr w:rsidR="00C03EE0" w14:paraId="263198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872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7F2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243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C32C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B4D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3.42e-45</w:t>
            </w:r>
          </w:p>
        </w:tc>
      </w:tr>
      <w:tr w:rsidR="00C03EE0" w14:paraId="67A78E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265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68C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478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2713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53D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3.50e-07</w:t>
            </w:r>
          </w:p>
        </w:tc>
      </w:tr>
      <w:tr w:rsidR="00C03EE0" w14:paraId="4408EC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472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997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AA2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CC0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B07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2.81e-09</w:t>
            </w:r>
          </w:p>
        </w:tc>
      </w:tr>
      <w:tr w:rsidR="00C03EE0" w14:paraId="2C7AA0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7B7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634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9F4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C44C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219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5.95e-06</w:t>
            </w:r>
          </w:p>
        </w:tc>
      </w:tr>
      <w:tr w:rsidR="00C03EE0" w14:paraId="72FFD3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925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258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chaperone cofactor-dependent protein refolding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1B2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F92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7E1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3.37e-04</w:t>
            </w:r>
          </w:p>
        </w:tc>
      </w:tr>
      <w:tr w:rsidR="00C03EE0" w14:paraId="5BC21D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EBF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5DC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chaperone-mediated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9A98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8EC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2AC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1.45e-03</w:t>
            </w:r>
          </w:p>
        </w:tc>
      </w:tr>
      <w:tr w:rsidR="00C03EE0" w14:paraId="1394F4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52A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12B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190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CC2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4BD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6.51e-04</w:t>
            </w:r>
          </w:p>
        </w:tc>
      </w:tr>
      <w:tr w:rsidR="00C03EE0" w14:paraId="5B81D9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185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E8A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cytoplasmic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ECB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0E5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A8A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7.21e-17</w:t>
            </w:r>
          </w:p>
        </w:tc>
      </w:tr>
      <w:tr w:rsidR="00C03EE0" w14:paraId="4D3F18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E32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95B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cytoplasmic 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8DA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725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D0A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4.85e-04</w:t>
            </w:r>
          </w:p>
        </w:tc>
      </w:tr>
      <w:tr w:rsidR="00C03EE0" w14:paraId="4485E1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3C1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C8A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double-strand break repair via break-induced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312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03E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D1F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2.28e-02</w:t>
            </w:r>
          </w:p>
        </w:tc>
      </w:tr>
      <w:tr w:rsidR="00C03EE0" w14:paraId="63A97AF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880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780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236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407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96D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5.49e-07</w:t>
            </w:r>
          </w:p>
        </w:tc>
      </w:tr>
      <w:tr w:rsidR="00C03EE0" w14:paraId="2F4D5A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E74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448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energy derivation by oxidation of organic compounds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86D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29E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85B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1.49e-05</w:t>
            </w:r>
          </w:p>
        </w:tc>
      </w:tr>
      <w:tr w:rsidR="00C03EE0" w14:paraId="05CB6E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44B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7C8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of RNA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28C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5C03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AE2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2.32e-04</w:t>
            </w:r>
          </w:p>
        </w:tc>
      </w:tr>
      <w:tr w:rsidR="00C03EE0" w14:paraId="1F64A2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AF2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158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of protein localization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316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977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20B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3.30e-02</w:t>
            </w:r>
          </w:p>
        </w:tc>
      </w:tr>
      <w:tr w:rsidR="00C03EE0" w14:paraId="06F8B1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7F1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BA6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5451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ADD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EDA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1.13e-02</w:t>
            </w:r>
          </w:p>
        </w:tc>
      </w:tr>
      <w:tr w:rsidR="00C03EE0" w14:paraId="15C394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FC7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5DF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formation of cytoplasmic translation 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2F0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FF4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27F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3.80e-04</w:t>
            </w:r>
          </w:p>
        </w:tc>
      </w:tr>
      <w:tr w:rsidR="00C03EE0" w14:paraId="56A398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E4C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590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27A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8E7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59D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4.61e-70</w:t>
            </w:r>
          </w:p>
        </w:tc>
      </w:tr>
      <w:tr w:rsidR="00C03EE0" w14:paraId="3881D6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443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C99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generation of precursor metabolites and energy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CEB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0CC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3A6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1.13e-06</w:t>
            </w:r>
          </w:p>
        </w:tc>
      </w:tr>
      <w:tr w:rsidR="00C03EE0" w14:paraId="691F03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339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B06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immunoglobulin production involved in immunoglobulin-mediated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2FA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BB6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C18B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2.28e-02</w:t>
            </w:r>
          </w:p>
        </w:tc>
      </w:tr>
      <w:tr w:rsidR="00C03EE0" w14:paraId="76907C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1FF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D1F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import into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567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3B2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484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3.01e-02</w:t>
            </w:r>
          </w:p>
        </w:tc>
      </w:tr>
      <w:tr w:rsidR="00C03EE0" w14:paraId="6FECBB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B42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E34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import into the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B1F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4DC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81F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5.82e-03</w:t>
            </w:r>
          </w:p>
        </w:tc>
      </w:tr>
      <w:tr w:rsidR="00C03EE0" w14:paraId="5F4866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234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28C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isotype switching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593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53E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5EF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11AD5B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A1E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2E2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4B2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664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70E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4.07e-05</w:t>
            </w:r>
          </w:p>
        </w:tc>
      </w:tr>
      <w:tr w:rsidR="00C03EE0" w14:paraId="31D8BE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BEC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D49F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5BF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C64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8AC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2.09e-05</w:t>
            </w:r>
          </w:p>
        </w:tc>
      </w:tr>
      <w:tr w:rsidR="00C03EE0" w14:paraId="70563A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BE7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A97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mRNA splicing, via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AB17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4E7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79E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2.22e-04</w:t>
            </w:r>
          </w:p>
        </w:tc>
      </w:tr>
      <w:tr w:rsidR="00C03EE0" w14:paraId="25C5F8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B3C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59A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418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A30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5EA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8.24e-63</w:t>
            </w:r>
          </w:p>
        </w:tc>
      </w:tr>
      <w:tr w:rsidR="00C03EE0" w14:paraId="04A159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491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E0E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21E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9633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4C7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6.20e-45</w:t>
            </w:r>
          </w:p>
        </w:tc>
      </w:tr>
      <w:tr w:rsidR="00C03EE0" w14:paraId="374120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12F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8089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methylation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21A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00C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030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3.04e-02</w:t>
            </w:r>
          </w:p>
        </w:tc>
      </w:tr>
      <w:tr w:rsidR="00C03EE0" w14:paraId="32DBBF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06C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D1B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maturation of 5.8S 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56C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FF2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79C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1.21e-05</w:t>
            </w:r>
          </w:p>
        </w:tc>
      </w:tr>
      <w:tr w:rsidR="00C03EE0" w14:paraId="4929EB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16B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46B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maturation of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7B7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FBC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F01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1.88e-08</w:t>
            </w:r>
          </w:p>
        </w:tc>
      </w:tr>
      <w:tr w:rsidR="00C03EE0" w14:paraId="6AFBB3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C24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E3C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 xml:space="preserve">maturation of LSU-rRNA from </w:t>
            </w:r>
            <w:proofErr w:type="spellStart"/>
            <w:r>
              <w:rPr>
                <w:rFonts w:ascii="Times New Roman" w:eastAsia="Times New Roman" w:hAnsi="Times New Roman" w:cs="Times New Roman"/>
                <w:color w:val="000000"/>
                <w:sz w:val="12"/>
                <w:szCs w:val="12"/>
              </w:rPr>
              <w:t>tricistronic</w:t>
            </w:r>
            <w:proofErr w:type="spellEnd"/>
            <w:r>
              <w:rPr>
                <w:rFonts w:ascii="Times New Roman" w:eastAsia="Times New Roman" w:hAnsi="Times New Roman" w:cs="Times New Roman"/>
                <w:color w:val="000000"/>
                <w:sz w:val="12"/>
                <w:szCs w:val="12"/>
              </w:rPr>
              <w:t xml:space="preserve"> rRNA transcript (SSU-rRNA, 5.8S rRNA,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FDA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ACFE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A0E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2.86e-02</w:t>
            </w:r>
          </w:p>
        </w:tc>
      </w:tr>
      <w:tr w:rsidR="00C03EE0" w14:paraId="6E7075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497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28D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maturation of SSU-rRNA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7DA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E77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292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4.15e-07</w:t>
            </w:r>
          </w:p>
        </w:tc>
      </w:tr>
      <w:tr w:rsidR="00C03EE0" w14:paraId="1FC9F1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AB7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11B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 xml:space="preserve">maturation of SSU-rRNA from </w:t>
            </w:r>
            <w:proofErr w:type="spellStart"/>
            <w:r>
              <w:rPr>
                <w:rFonts w:ascii="Times New Roman" w:eastAsia="Times New Roman" w:hAnsi="Times New Roman" w:cs="Times New Roman"/>
                <w:color w:val="000000"/>
                <w:sz w:val="12"/>
                <w:szCs w:val="12"/>
              </w:rPr>
              <w:t>tricistronic</w:t>
            </w:r>
            <w:proofErr w:type="spellEnd"/>
            <w:r>
              <w:rPr>
                <w:rFonts w:ascii="Times New Roman" w:eastAsia="Times New Roman" w:hAnsi="Times New Roman" w:cs="Times New Roman"/>
                <w:color w:val="000000"/>
                <w:sz w:val="12"/>
                <w:szCs w:val="12"/>
              </w:rPr>
              <w:t xml:space="preserve"> rRNA transcript (SSU-rRNA, 5.8S rRNA,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C56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65CB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686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8.09e-05</w:t>
            </w:r>
          </w:p>
        </w:tc>
      </w:tr>
      <w:tr w:rsidR="00C03EE0" w14:paraId="2786C2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ABB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7AB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E79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5CB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54B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9.00e-47</w:t>
            </w:r>
          </w:p>
        </w:tc>
      </w:tr>
      <w:tr w:rsidR="00C03EE0" w14:paraId="2D6558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F81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06E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F8E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FBB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74B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5.49e-07</w:t>
            </w:r>
          </w:p>
        </w:tc>
      </w:tr>
      <w:tr w:rsidR="00C03EE0" w14:paraId="2D4DA4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EB5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9D2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5A9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03D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22D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1.15e-03</w:t>
            </w:r>
          </w:p>
        </w:tc>
      </w:tr>
      <w:tr w:rsidR="00C03EE0" w14:paraId="1125D6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442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412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822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A15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C75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4F6DF9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341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591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electron transport, NADH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036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295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E89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1.26e-03</w:t>
            </w:r>
          </w:p>
        </w:tc>
      </w:tr>
      <w:tr w:rsidR="00C03EE0" w14:paraId="2295C9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C6A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57B7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8E4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951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E00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4.86e-02</w:t>
            </w:r>
          </w:p>
        </w:tc>
      </w:tr>
      <w:tr w:rsidR="00C03EE0" w14:paraId="2EB30B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54D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A41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genome maintenance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626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210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05E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1.85e-02</w:t>
            </w:r>
          </w:p>
        </w:tc>
      </w:tr>
      <w:tr w:rsidR="00C03EE0" w14:paraId="3F0942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F1D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BC9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respiratory chain complex I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50A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042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82D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7BAD24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982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658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transmembrane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4EB1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E09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C4B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2.32e-04</w:t>
            </w:r>
          </w:p>
        </w:tc>
      </w:tr>
      <w:tr w:rsidR="00C03EE0" w14:paraId="6DF527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B3A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C43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DEE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190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853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6.14e-05</w:t>
            </w:r>
          </w:p>
        </w:tc>
      </w:tr>
      <w:tr w:rsidR="00C03EE0" w14:paraId="56416D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947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760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mitochondrion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4E0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579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2E5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1.97e-05</w:t>
            </w:r>
          </w:p>
        </w:tc>
      </w:tr>
      <w:tr w:rsidR="00C03EE0" w14:paraId="79B597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512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C9E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A47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7FA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C8B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2.01e-02</w:t>
            </w:r>
          </w:p>
        </w:tc>
      </w:tr>
      <w:tr w:rsidR="00C03EE0" w14:paraId="388663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347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8A9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47E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64B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FD9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2.10e-02</w:t>
            </w:r>
          </w:p>
        </w:tc>
      </w:tr>
      <w:tr w:rsidR="00C03EE0" w14:paraId="36C6CF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F0E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565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ADB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4E0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85A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4.39e-02</w:t>
            </w:r>
          </w:p>
        </w:tc>
      </w:tr>
      <w:tr w:rsidR="00C03EE0" w14:paraId="7D7430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0438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6D3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7C5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CAB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7B7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1.71e-02</w:t>
            </w:r>
          </w:p>
        </w:tc>
      </w:tr>
      <w:tr w:rsidR="00C03EE0" w14:paraId="69B97D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4D1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973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C72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578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810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1.71e-02</w:t>
            </w:r>
          </w:p>
        </w:tc>
      </w:tr>
      <w:tr w:rsidR="00C03EE0" w14:paraId="5D4A9E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FB7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029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1F4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773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474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1.22e-02</w:t>
            </w:r>
          </w:p>
        </w:tc>
      </w:tr>
      <w:tr w:rsidR="00C03EE0" w14:paraId="405237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B52A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E8B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9C99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250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760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2.46e-02</w:t>
            </w:r>
          </w:p>
        </w:tc>
      </w:tr>
      <w:tr w:rsidR="00C03EE0" w14:paraId="1F7711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E91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CFF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non-membrane-bounded 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763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055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AC4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1.66e-02</w:t>
            </w:r>
          </w:p>
        </w:tc>
      </w:tr>
      <w:tr w:rsidR="00C03EE0" w14:paraId="592767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F13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C888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62E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788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29A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1.67e-03</w:t>
            </w:r>
          </w:p>
        </w:tc>
      </w:tr>
      <w:tr w:rsidR="00C03EE0" w14:paraId="209DDE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125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A53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export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47D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9F3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365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3.06e-04</w:t>
            </w:r>
          </w:p>
        </w:tc>
      </w:tr>
      <w:tr w:rsidR="00C03EE0" w14:paraId="5A261C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E49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323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E18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CB2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C69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5.99e-05</w:t>
            </w:r>
          </w:p>
        </w:tc>
      </w:tr>
      <w:tr w:rsidR="00C03EE0" w14:paraId="468B24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C02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8BB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nucleic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122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717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C42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1.38e-23</w:t>
            </w:r>
          </w:p>
        </w:tc>
      </w:tr>
      <w:tr w:rsidR="00C03EE0" w14:paraId="4282E5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CDE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6A7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29F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A657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4D8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1.57e-39</w:t>
            </w:r>
          </w:p>
        </w:tc>
      </w:tr>
      <w:tr w:rsidR="00C03EE0" w14:paraId="55228D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1CE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393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nucleic acid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8B3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933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B26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2.32e-04</w:t>
            </w:r>
          </w:p>
        </w:tc>
      </w:tr>
      <w:tr w:rsidR="00C03EE0" w14:paraId="540D2F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CA3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A51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nucleobase-containing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506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EDD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86C3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2.25e-30</w:t>
            </w:r>
          </w:p>
        </w:tc>
      </w:tr>
      <w:tr w:rsidR="00C03EE0" w14:paraId="703C0A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A39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D299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D05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BCD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6F4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9.74e-45</w:t>
            </w:r>
          </w:p>
        </w:tc>
      </w:tr>
      <w:tr w:rsidR="00C03EE0" w14:paraId="43F81B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5C4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44E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nucleobase-containing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57E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08C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CF8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1.83e-04</w:t>
            </w:r>
          </w:p>
        </w:tc>
      </w:tr>
      <w:tr w:rsidR="00C03EE0" w14:paraId="2FC07B2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C6D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684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nucleobase-containing 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2006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334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4088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7.60e-05</w:t>
            </w:r>
          </w:p>
        </w:tc>
      </w:tr>
      <w:tr w:rsidR="00C03EE0" w14:paraId="595EFA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232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871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2B7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FA7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C8B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5.99e-05</w:t>
            </w:r>
          </w:p>
        </w:tc>
      </w:tr>
      <w:tr w:rsidR="00C03EE0" w14:paraId="2E6401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B3D1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165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249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723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917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9.79e-05</w:t>
            </w:r>
          </w:p>
        </w:tc>
      </w:tr>
      <w:tr w:rsidR="00C03EE0" w14:paraId="2B2898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2EA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0D7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21A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2BD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569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3.08e-04</w:t>
            </w:r>
          </w:p>
        </w:tc>
      </w:tr>
      <w:tr w:rsidR="00C03EE0" w14:paraId="4B3BB0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87E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9C7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F7D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BE8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1C8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2.80e-04</w:t>
            </w:r>
          </w:p>
        </w:tc>
      </w:tr>
      <w:tr w:rsidR="00C03EE0" w14:paraId="2665B2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D4E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350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974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190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3A8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4.85e-04</w:t>
            </w:r>
          </w:p>
        </w:tc>
      </w:tr>
      <w:tr w:rsidR="00C03EE0" w14:paraId="39C66F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9B8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AC3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C41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33A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AA2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1.41e-05</w:t>
            </w:r>
          </w:p>
        </w:tc>
      </w:tr>
      <w:tr w:rsidR="00C03EE0" w14:paraId="1CD60A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BED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2D0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2E2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15E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F81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2.73e-07</w:t>
            </w:r>
          </w:p>
        </w:tc>
      </w:tr>
      <w:tr w:rsidR="00C03EE0" w14:paraId="2C9D07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B01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816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806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261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F27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2.28e-04</w:t>
            </w:r>
          </w:p>
        </w:tc>
      </w:tr>
      <w:tr w:rsidR="00C03EE0" w14:paraId="270380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9BA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ED4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A66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635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844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1.68e-04</w:t>
            </w:r>
          </w:p>
        </w:tc>
      </w:tr>
      <w:tr w:rsidR="00C03EE0" w14:paraId="368415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8F0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E3F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CC0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6229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E7C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4.94e-02</w:t>
            </w:r>
          </w:p>
        </w:tc>
      </w:tr>
      <w:tr w:rsidR="00C03EE0" w14:paraId="309372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793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41F8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organonitrogen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7B9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E50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5861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3.69e-32</w:t>
            </w:r>
          </w:p>
        </w:tc>
      </w:tr>
      <w:tr w:rsidR="00C03EE0" w14:paraId="6D4FDD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A49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3BD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5E4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8F9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5C1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2.81e-14</w:t>
            </w:r>
          </w:p>
        </w:tc>
      </w:tr>
      <w:tr w:rsidR="00C03EE0" w14:paraId="534A0C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81C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2CE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CA6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BF7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79F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1.17e-09</w:t>
            </w:r>
          </w:p>
        </w:tc>
      </w:tr>
      <w:tr w:rsidR="00C03EE0" w14:paraId="10B051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C6E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D0F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CFF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05E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8815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2D10FD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37A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9F3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39F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887B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579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8.24e-03</w:t>
            </w:r>
          </w:p>
        </w:tc>
      </w:tr>
      <w:tr w:rsidR="00C03EE0" w14:paraId="461226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178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8E8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81C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0AB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EB5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2.11e-02</w:t>
            </w:r>
          </w:p>
        </w:tc>
      </w:tr>
      <w:tr w:rsidR="00C03EE0" w14:paraId="7F1B9E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5769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43C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8E7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069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B11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1.30e-44</w:t>
            </w:r>
          </w:p>
        </w:tc>
      </w:tr>
      <w:tr w:rsidR="00C03EE0" w14:paraId="600BDD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F87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856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369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03A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E2C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6.76e-10</w:t>
            </w:r>
          </w:p>
        </w:tc>
      </w:tr>
      <w:tr w:rsidR="00C03EE0" w14:paraId="792A30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1A8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847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import into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A22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E0D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87D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2.20e-02</w:t>
            </w:r>
          </w:p>
        </w:tc>
      </w:tr>
      <w:tr w:rsidR="00C03EE0" w14:paraId="01BE3F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46D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8DA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localization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70C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9B4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114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4.05e-02</w:t>
            </w:r>
          </w:p>
        </w:tc>
      </w:tr>
      <w:tr w:rsidR="00C03EE0" w14:paraId="6EF3D0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C0E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8DC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localization 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E1F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A0A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FE3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3.01e-02</w:t>
            </w:r>
          </w:p>
        </w:tc>
      </w:tr>
      <w:tr w:rsidR="00C03EE0" w14:paraId="4FAB28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EB9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EA4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maturation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DA9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F29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57C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2.32e-04</w:t>
            </w:r>
          </w:p>
        </w:tc>
      </w:tr>
      <w:tr w:rsidR="00C03EE0" w14:paraId="763E7C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1DB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77F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F96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F67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30C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2.39e-11</w:t>
            </w:r>
          </w:p>
        </w:tc>
      </w:tr>
      <w:tr w:rsidR="00C03EE0" w14:paraId="502AE4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9DD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317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stabilization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90F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7A1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178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4.94e-04</w:t>
            </w:r>
          </w:p>
        </w:tc>
      </w:tr>
      <w:tr w:rsidR="00C03EE0" w14:paraId="0FFD07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FF4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02D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targeting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002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5C5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7C7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3.80e-02</w:t>
            </w:r>
          </w:p>
        </w:tc>
      </w:tr>
      <w:tr w:rsidR="00C03EE0" w14:paraId="093E14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4E2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0D2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targeting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55A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726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2C9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1.06e-02</w:t>
            </w:r>
          </w:p>
        </w:tc>
      </w:tr>
      <w:tr w:rsidR="00C03EE0" w14:paraId="366D22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547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F9D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protein-RNA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BA0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597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16A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3.24e-17</w:t>
            </w:r>
          </w:p>
        </w:tc>
      </w:tr>
      <w:tr w:rsidR="00C03EE0" w14:paraId="6C4980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727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FDE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protein-RNA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E20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D0E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4F3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1.35e-16</w:t>
            </w:r>
          </w:p>
        </w:tc>
      </w:tr>
      <w:tr w:rsidR="00C03EE0" w14:paraId="29ED05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7BB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66A1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protein-containing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8EC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657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D51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2.81e-09</w:t>
            </w:r>
          </w:p>
        </w:tc>
      </w:tr>
      <w:tr w:rsidR="00C03EE0" w14:paraId="32801A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961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AE2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protein-containing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B46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ED7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6E0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1.17e-09</w:t>
            </w:r>
          </w:p>
        </w:tc>
      </w:tr>
      <w:tr w:rsidR="00C03EE0" w14:paraId="721398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890F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8BE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proton motive force-driven ATP 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08F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4E9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133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9.28e-04</w:t>
            </w:r>
          </w:p>
        </w:tc>
      </w:tr>
      <w:tr w:rsidR="00C03EE0" w14:paraId="760ECC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28D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F4C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CFE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D16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414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63FC59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7FD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BB2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BC0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3AA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330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1.78e-03</w:t>
            </w:r>
          </w:p>
        </w:tc>
      </w:tr>
      <w:tr w:rsidR="00C03EE0" w14:paraId="5A783A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481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3CF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615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0E6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907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4.37e-05</w:t>
            </w:r>
          </w:p>
        </w:tc>
      </w:tr>
      <w:tr w:rsidR="00C03EE0" w14:paraId="5C8296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DC4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45D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BD8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FCB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9E3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4.40e-02</w:t>
            </w:r>
          </w:p>
        </w:tc>
      </w:tr>
      <w:tr w:rsidR="00C03EE0" w14:paraId="18FBE5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8CD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D47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ribonucleoside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08A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396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A5E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1BECA9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3E8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012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532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375D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A29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1.45e-03</w:t>
            </w:r>
          </w:p>
        </w:tc>
      </w:tr>
      <w:tr w:rsidR="00C03EE0" w14:paraId="1BE378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76D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F24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86B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0BD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350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2.09e-05</w:t>
            </w:r>
          </w:p>
        </w:tc>
      </w:tr>
      <w:tr w:rsidR="00C03EE0" w14:paraId="70EF3D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7E4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9A4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CA0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0C1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618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2.52e-02</w:t>
            </w:r>
          </w:p>
        </w:tc>
      </w:tr>
      <w:tr w:rsidR="00C03EE0" w14:paraId="367D00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DF4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639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56D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79B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928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4.00e-27</w:t>
            </w:r>
          </w:p>
        </w:tc>
      </w:tr>
      <w:tr w:rsidR="00C03EE0" w14:paraId="20A919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5BF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1EC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rRNA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E22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05D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FC7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7.66e-03</w:t>
            </w:r>
          </w:p>
        </w:tc>
      </w:tr>
      <w:tr w:rsidR="00C03EE0" w14:paraId="15E9AC4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45F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C8F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AD9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0AC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175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1.61e-28</w:t>
            </w:r>
          </w:p>
        </w:tc>
      </w:tr>
      <w:tr w:rsidR="00C03EE0" w14:paraId="6D9B68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3DC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F85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1A3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D51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5B3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2.42e-05</w:t>
            </w:r>
          </w:p>
        </w:tc>
      </w:tr>
      <w:tr w:rsidR="00C03EE0" w14:paraId="70A1CA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BDC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2100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D67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842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BF4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1.18e-06</w:t>
            </w:r>
          </w:p>
        </w:tc>
      </w:tr>
      <w:tr w:rsidR="00C03EE0" w14:paraId="7FBBFC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032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40E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DNA strand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AA7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64C4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72B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4.39e-02</w:t>
            </w:r>
          </w:p>
        </w:tc>
      </w:tr>
      <w:tr w:rsidR="00C03EE0" w14:paraId="2FC72A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84F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F37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055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120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6F9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1.71e-02</w:t>
            </w:r>
          </w:p>
        </w:tc>
      </w:tr>
      <w:tr w:rsidR="00C03EE0" w14:paraId="7451D8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6CA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500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G2/M transition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DE1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1B2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F71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2.94e-02</w:t>
            </w:r>
          </w:p>
        </w:tc>
      </w:tr>
      <w:tr w:rsidR="00C03EE0" w14:paraId="723967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A43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9DE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BCD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D01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FD7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4.77e-02</w:t>
            </w:r>
          </w:p>
        </w:tc>
      </w:tr>
      <w:tr w:rsidR="00C03EE0" w14:paraId="3D3232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D50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F33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69C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D6F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EDF0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2.86e-02</w:t>
            </w:r>
          </w:p>
        </w:tc>
      </w:tr>
      <w:tr w:rsidR="00C03EE0" w14:paraId="124ACC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009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15D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487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2B6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C3B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1.68e-04</w:t>
            </w:r>
          </w:p>
        </w:tc>
      </w:tr>
      <w:tr w:rsidR="00C03EE0" w14:paraId="16E081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68B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0E8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253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C9B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423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6.83e-04</w:t>
            </w:r>
          </w:p>
        </w:tc>
      </w:tr>
      <w:tr w:rsidR="00C03EE0" w14:paraId="4BE14E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679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414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034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350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9F8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1.16e-04</w:t>
            </w:r>
          </w:p>
        </w:tc>
      </w:tr>
      <w:tr w:rsidR="00C03EE0" w14:paraId="09245A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51A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9E5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protein stability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507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E9D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7F6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3.76e-04</w:t>
            </w:r>
          </w:p>
        </w:tc>
      </w:tr>
      <w:tr w:rsidR="00C03EE0" w14:paraId="0C6CDF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C25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135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C9F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D40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31F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1.85e-02</w:t>
            </w:r>
          </w:p>
        </w:tc>
      </w:tr>
      <w:tr w:rsidR="00C03EE0" w14:paraId="4E5149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C38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8A8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FB0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4D2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05E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215787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DC4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13B2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respiratory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4FB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DCE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75A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4.43e-06</w:t>
            </w:r>
          </w:p>
        </w:tc>
      </w:tr>
      <w:tr w:rsidR="00C03EE0" w14:paraId="77A141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925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492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2DC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DD7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8DA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9.23e-04</w:t>
            </w:r>
          </w:p>
        </w:tc>
      </w:tr>
      <w:tr w:rsidR="00C03EE0" w14:paraId="5F65F2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0F5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645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ribonucleoprotein complex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D50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F4E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74A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1.71e-47</w:t>
            </w:r>
          </w:p>
        </w:tc>
      </w:tr>
      <w:tr w:rsidR="00C03EE0" w14:paraId="56F6CB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267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CAB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ACF1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689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53E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8.23e-04</w:t>
            </w:r>
          </w:p>
        </w:tc>
      </w:tr>
      <w:tr w:rsidR="00C03EE0" w14:paraId="717977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7C9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573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9C7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E49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87E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2.07e-03</w:t>
            </w:r>
          </w:p>
        </w:tc>
      </w:tr>
      <w:tr w:rsidR="00C03EE0" w14:paraId="38B8A6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CEA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D1C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8FB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D34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CCB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5.12e-05</w:t>
            </w:r>
          </w:p>
        </w:tc>
      </w:tr>
      <w:tr w:rsidR="00C03EE0" w14:paraId="4ED2F7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887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CFE4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080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D118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6D7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8.49e-07</w:t>
            </w:r>
          </w:p>
        </w:tc>
      </w:tr>
      <w:tr w:rsidR="00C03EE0" w14:paraId="138D64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4CB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26C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7D8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ADA0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CDB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8.55e-03</w:t>
            </w:r>
          </w:p>
        </w:tc>
      </w:tr>
      <w:tr w:rsidR="00C03EE0" w14:paraId="3170D2B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AD0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E5E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07B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D02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328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2.14e-03</w:t>
            </w:r>
          </w:p>
        </w:tc>
      </w:tr>
      <w:tr w:rsidR="00C03EE0" w14:paraId="0EE64B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0F9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275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3A1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7DB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D55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2.07e-03</w:t>
            </w:r>
          </w:p>
        </w:tc>
      </w:tr>
      <w:tr w:rsidR="00C03EE0" w14:paraId="07A199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81A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BCB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FA3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031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EA4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7.72e-04</w:t>
            </w:r>
          </w:p>
        </w:tc>
      </w:tr>
      <w:tr w:rsidR="00C03EE0" w14:paraId="2A29B9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F7A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66BE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ribosomal large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BC3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2D0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C9B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9.32e-06</w:t>
            </w:r>
          </w:p>
        </w:tc>
      </w:tr>
      <w:tr w:rsidR="00C03EE0" w14:paraId="6F2AFD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A9D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AC6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ribosomal large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8D3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C56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C8C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8.01e-20</w:t>
            </w:r>
          </w:p>
        </w:tc>
      </w:tr>
      <w:tr w:rsidR="00C03EE0" w14:paraId="0C048E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E3C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D33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ribosomal small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290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EA8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1948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2.70e-03</w:t>
            </w:r>
          </w:p>
        </w:tc>
      </w:tr>
      <w:tr w:rsidR="00C03EE0" w14:paraId="1D4B02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DC6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EB4A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ribosomal small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DCD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7FE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463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2.14e-16</w:t>
            </w:r>
          </w:p>
        </w:tc>
      </w:tr>
      <w:tr w:rsidR="00C03EE0" w14:paraId="1681C24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85C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CD2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521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13E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BDB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6.51e-11</w:t>
            </w:r>
          </w:p>
        </w:tc>
      </w:tr>
      <w:tr w:rsidR="00C03EE0" w14:paraId="22F947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7F2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602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ribosome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B31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098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4C1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2.32e-39</w:t>
            </w:r>
          </w:p>
        </w:tc>
      </w:tr>
      <w:tr w:rsidR="00C03EE0" w14:paraId="0B7560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805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0C47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6AA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474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33F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8.46e-04</w:t>
            </w:r>
          </w:p>
        </w:tc>
      </w:tr>
      <w:tr w:rsidR="00C03EE0" w14:paraId="3FB672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0FF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12B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somatic diversification of immunoglobulins involved in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C38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919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8CA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5EF43D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BA4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39D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somatic recombination of immunoglobulin genes involved in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DCB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220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679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233778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9A3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087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tRNA aminoacylation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D16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467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4D9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2.94e-02</w:t>
            </w:r>
          </w:p>
        </w:tc>
      </w:tr>
      <w:tr w:rsidR="00C03EE0" w14:paraId="71C5B3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509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F1C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DC5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753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A74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3.49e-05</w:t>
            </w:r>
          </w:p>
        </w:tc>
      </w:tr>
      <w:tr w:rsidR="00C03EE0" w14:paraId="0D2897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D11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1A2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tRNA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148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8B0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511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3.24e-02</w:t>
            </w:r>
          </w:p>
        </w:tc>
      </w:tr>
      <w:tr w:rsidR="00C03EE0" w14:paraId="2FC02A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9F3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9DF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telomere maintenance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091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250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178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738D95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817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C81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telomere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B6C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8E0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35C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4.28e-02</w:t>
            </w:r>
          </w:p>
        </w:tc>
      </w:tr>
      <w:tr w:rsidR="00C03EE0" w14:paraId="177CA9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533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75C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3F14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548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9AD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7.08e-55</w:t>
            </w:r>
          </w:p>
        </w:tc>
      </w:tr>
      <w:tr w:rsidR="00C03EE0" w14:paraId="73B5F8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019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E6A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translational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63B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0D9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C0E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4.31e-02</w:t>
            </w:r>
          </w:p>
        </w:tc>
      </w:tr>
      <w:tr w:rsidR="00C03EE0" w14:paraId="61E9EF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B09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A6A0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6638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3DB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66D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1.79e-04</w:t>
            </w:r>
          </w:p>
        </w:tc>
      </w:tr>
      <w:tr w:rsidR="00C03EE0" w14:paraId="5EA279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976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3D1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viral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DEA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41AD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4CE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1.45e-03</w:t>
            </w:r>
          </w:p>
        </w:tc>
      </w:tr>
      <w:tr w:rsidR="00C03EE0" w14:paraId="17D11A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6D1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E90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viral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CA6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878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085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1.71e-02</w:t>
            </w:r>
          </w:p>
        </w:tc>
      </w:tr>
      <w:tr w:rsidR="00C03EE0" w14:paraId="4D5DC9C5"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28D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Cellular Component</w:t>
            </w:r>
          </w:p>
        </w:tc>
      </w:tr>
      <w:tr w:rsidR="00C03EE0" w14:paraId="5C7DD2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259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0AE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 xml:space="preserve">90S </w:t>
            </w:r>
            <w:proofErr w:type="spellStart"/>
            <w:r>
              <w:rPr>
                <w:rFonts w:ascii="Times New Roman" w:eastAsia="Times New Roman" w:hAnsi="Times New Roman" w:cs="Times New Roman"/>
                <w:color w:val="000000"/>
                <w:sz w:val="12"/>
                <w:szCs w:val="12"/>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5B5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F23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F16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1.61e-11</w:t>
            </w:r>
          </w:p>
        </w:tc>
      </w:tr>
      <w:tr w:rsidR="00C03EE0" w14:paraId="65561A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DFF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262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Arp2/3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688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5CF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488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2.33e-02</w:t>
            </w:r>
          </w:p>
        </w:tc>
      </w:tr>
      <w:tr w:rsidR="00C03EE0" w14:paraId="30104A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EE8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B51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Ctf18 RFC-like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2AD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298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0FF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1.30e-03</w:t>
            </w:r>
          </w:p>
        </w:tc>
      </w:tr>
      <w:tr w:rsidR="00C03EE0" w14:paraId="67CD09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10BE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666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replication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7A6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120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CFB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1.18e-02</w:t>
            </w:r>
          </w:p>
        </w:tc>
      </w:tr>
      <w:tr w:rsidR="00C03EE0" w14:paraId="38473D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EE8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8B1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INO80-type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00D9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4C4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1CF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2.68e-02</w:t>
            </w:r>
          </w:p>
        </w:tc>
      </w:tr>
      <w:tr w:rsidR="00C03EE0" w14:paraId="3A405B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E82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3B5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Ino80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BFD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D22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FEC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2.33e-02</w:t>
            </w:r>
          </w:p>
        </w:tc>
      </w:tr>
      <w:tr w:rsidR="00C03EE0" w14:paraId="25BB10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9E2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C3A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MCM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C60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26D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9E0F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3.08e-02</w:t>
            </w:r>
          </w:p>
        </w:tc>
      </w:tr>
      <w:tr w:rsidR="00C03EE0" w14:paraId="11B3CA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A44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556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Sm</w:t>
            </w:r>
            <w:proofErr w:type="spellEnd"/>
            <w:r>
              <w:rPr>
                <w:rFonts w:ascii="Times New Roman" w:eastAsia="Times New Roman" w:hAnsi="Times New Roman" w:cs="Times New Roman"/>
                <w:color w:val="000000"/>
                <w:sz w:val="12"/>
                <w:szCs w:val="12"/>
              </w:rPr>
              <w:t>-like protein family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38B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8AB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B78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2.69e-03</w:t>
            </w:r>
          </w:p>
        </w:tc>
      </w:tr>
      <w:tr w:rsidR="00C03EE0" w14:paraId="5DAE49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0C7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A75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 xml:space="preserve">U2-type </w:t>
            </w:r>
            <w:proofErr w:type="spellStart"/>
            <w:r>
              <w:rPr>
                <w:rFonts w:ascii="Times New Roman" w:eastAsia="Times New Roman" w:hAnsi="Times New Roman" w:cs="Times New Roman"/>
                <w:color w:val="000000"/>
                <w:sz w:val="12"/>
                <w:szCs w:val="12"/>
              </w:rPr>
              <w:t>prespliceosome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756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685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D2A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1.77e-02</w:t>
            </w:r>
          </w:p>
        </w:tc>
      </w:tr>
      <w:tr w:rsidR="00C03EE0" w14:paraId="160AAD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459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024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B49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AB3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2F4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4.48e-04</w:t>
            </w:r>
          </w:p>
        </w:tc>
      </w:tr>
      <w:tr w:rsidR="00C03EE0" w14:paraId="6FE027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194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831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A75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484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B925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2.38e-07</w:t>
            </w:r>
          </w:p>
        </w:tc>
      </w:tr>
      <w:tr w:rsidR="00C03EE0" w14:paraId="743DFF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A7E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64B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step 2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FC3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D4E5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1CA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2.49e-03</w:t>
            </w:r>
          </w:p>
        </w:tc>
      </w:tr>
      <w:tr w:rsidR="00C03EE0" w14:paraId="02C27F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63C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784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chaperonin-containing T-complex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2B3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F22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3E79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2.67e-03</w:t>
            </w:r>
          </w:p>
        </w:tc>
      </w:tr>
      <w:tr w:rsidR="00C03EE0" w14:paraId="3D0CCB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4BD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68B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222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777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284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2.10e-02</w:t>
            </w:r>
          </w:p>
        </w:tc>
      </w:tr>
      <w:tr w:rsidR="00C03EE0" w14:paraId="64EAE7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FBF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682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7CA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819D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88D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1.20e-08</w:t>
            </w:r>
          </w:p>
        </w:tc>
      </w:tr>
      <w:tr w:rsidR="00C03EE0" w14:paraId="30FCBB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DA2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EE2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cytochrome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3BAC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54E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CAE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1.77e-02</w:t>
            </w:r>
          </w:p>
        </w:tc>
      </w:tr>
      <w:tr w:rsidR="00C03EE0" w14:paraId="42D2CF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AC34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087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7A2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271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99F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9.10e-22</w:t>
            </w:r>
          </w:p>
        </w:tc>
      </w:tr>
      <w:tr w:rsidR="00C03EE0" w14:paraId="34F139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650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0B1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C47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A76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C6A6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4.82e-28</w:t>
            </w:r>
          </w:p>
        </w:tc>
      </w:tr>
      <w:tr w:rsidR="00C03EE0" w14:paraId="067E7B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65C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427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cytosolic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A14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3548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356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1.85e-29</w:t>
            </w:r>
          </w:p>
        </w:tc>
      </w:tr>
      <w:tr w:rsidR="00C03EE0" w14:paraId="5258D0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584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7A8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cytosolic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7C3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532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DF1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3.41e-52</w:t>
            </w:r>
          </w:p>
        </w:tc>
      </w:tr>
      <w:tr w:rsidR="00C03EE0" w14:paraId="1C37A2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564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4F8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cytosolic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5C4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D0B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F89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1.62e-23</w:t>
            </w:r>
          </w:p>
        </w:tc>
      </w:tr>
      <w:tr w:rsidR="00C03EE0" w14:paraId="795C29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D2D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DF6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endopeptidase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3DB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8EF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EA7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8.59e-03</w:t>
            </w:r>
          </w:p>
        </w:tc>
      </w:tr>
      <w:tr w:rsidR="00C03EE0" w14:paraId="22B0BB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BCE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E4B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eukaryotic 43S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562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EA3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DE6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1.11e-05</w:t>
            </w:r>
          </w:p>
        </w:tc>
      </w:tr>
      <w:tr w:rsidR="00C03EE0" w14:paraId="079902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A99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554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eukaryotic 48S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347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7CD6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007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1.98e-06</w:t>
            </w:r>
          </w:p>
        </w:tc>
      </w:tr>
      <w:tr w:rsidR="00C03EE0" w14:paraId="5E7828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1289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1B7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eukaryotic translation initiation factor 3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C3B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4D0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532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2.20e-06</w:t>
            </w:r>
          </w:p>
        </w:tc>
      </w:tr>
      <w:tr w:rsidR="00C03EE0" w14:paraId="56ECA0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F6B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E5F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eukaryotic translation initiation factor 3 complex, eIF3m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B82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480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DE7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1.26e-02</w:t>
            </w:r>
          </w:p>
        </w:tc>
      </w:tr>
      <w:tr w:rsidR="00C03EE0" w14:paraId="3C7FDB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4D6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847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exosome (RNase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179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C20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7F5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3.92e-02</w:t>
            </w:r>
          </w:p>
        </w:tc>
      </w:tr>
      <w:tr w:rsidR="00C03EE0" w14:paraId="2F6296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746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652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fibrillar center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70C8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A0E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0A4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1.94e-02</w:t>
            </w:r>
          </w:p>
        </w:tc>
      </w:tr>
      <w:tr w:rsidR="00C03EE0" w14:paraId="3777A6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348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690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inner mitochondrial membrane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8C1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0102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495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6.05e-10</w:t>
            </w:r>
          </w:p>
        </w:tc>
      </w:tr>
      <w:tr w:rsidR="00C03EE0" w14:paraId="2193F3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342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9CA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70F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0A7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103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6.67e-51</w:t>
            </w:r>
          </w:p>
        </w:tc>
      </w:tr>
      <w:tr w:rsidR="00C03EE0" w14:paraId="259C31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7DF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599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380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394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7744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2.65e-36</w:t>
            </w:r>
          </w:p>
        </w:tc>
      </w:tr>
      <w:tr w:rsidR="00C03EE0" w14:paraId="3D5859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14C0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8E4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F69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75D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7F3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2.45e-34</w:t>
            </w:r>
          </w:p>
        </w:tc>
      </w:tr>
      <w:tr w:rsidR="00C03EE0" w14:paraId="3F416A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08D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046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269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C31A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EDF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1.15e-41</w:t>
            </w:r>
          </w:p>
        </w:tc>
      </w:tr>
      <w:tr w:rsidR="00C03EE0" w14:paraId="32B592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518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623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679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D54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B5B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6.67e-51</w:t>
            </w:r>
          </w:p>
        </w:tc>
      </w:tr>
      <w:tr w:rsidR="00C03EE0" w14:paraId="1A5E67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EF3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28A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034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9D9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C53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1.03e-33</w:t>
            </w:r>
          </w:p>
        </w:tc>
      </w:tr>
      <w:tr w:rsidR="00C03EE0" w14:paraId="3CB96F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7F7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32A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4B5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992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CA3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1.48e-31</w:t>
            </w:r>
          </w:p>
        </w:tc>
      </w:tr>
      <w:tr w:rsidR="00C03EE0" w14:paraId="79C74B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AEA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5E4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632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ACF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1CC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6.67e-51</w:t>
            </w:r>
          </w:p>
        </w:tc>
      </w:tr>
      <w:tr w:rsidR="00C03EE0" w14:paraId="4F9CE7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D3B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E17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194C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94A2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4FA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3.51e-12</w:t>
            </w:r>
          </w:p>
        </w:tc>
      </w:tr>
      <w:tr w:rsidR="00C03EE0" w14:paraId="364973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380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1C3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547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AC1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B05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3.51e-12</w:t>
            </w:r>
          </w:p>
        </w:tc>
      </w:tr>
      <w:tr w:rsidR="00C03EE0" w14:paraId="2D4BD0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B81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655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intermembrane space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616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915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CA8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5.04e-03</w:t>
            </w:r>
          </w:p>
        </w:tc>
      </w:tr>
      <w:tr w:rsidR="00C03EE0" w14:paraId="793181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B48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5A4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74B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F67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A89A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1.79e-04</w:t>
            </w:r>
          </w:p>
        </w:tc>
      </w:tr>
      <w:tr w:rsidR="00C03EE0" w14:paraId="10AEE5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9C0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91D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matrix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9C1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5BF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CD8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9.69e-13</w:t>
            </w:r>
          </w:p>
        </w:tc>
      </w:tr>
      <w:tr w:rsidR="00C03EE0" w14:paraId="55F8F9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765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FA0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D89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E9E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EB6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8.01e-10</w:t>
            </w:r>
          </w:p>
        </w:tc>
      </w:tr>
      <w:tr w:rsidR="00C03EE0" w14:paraId="1C1CE7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C82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551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3CAE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D4A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E16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9.42e-20</w:t>
            </w:r>
          </w:p>
        </w:tc>
      </w:tr>
      <w:tr w:rsidR="00C03EE0" w14:paraId="5AC06B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317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6F9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53A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063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720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8.94e-04</w:t>
            </w:r>
          </w:p>
        </w:tc>
      </w:tr>
      <w:tr w:rsidR="00C03EE0" w14:paraId="3BB64C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7A7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108E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29B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546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C5BB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3.92e-02</w:t>
            </w:r>
          </w:p>
        </w:tc>
      </w:tr>
      <w:tr w:rsidR="00C03EE0" w14:paraId="2F8800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2FC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85F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09B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F28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683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3.92e-02</w:t>
            </w:r>
          </w:p>
        </w:tc>
      </w:tr>
      <w:tr w:rsidR="00C03EE0" w14:paraId="641F72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845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B79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F71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01B2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BC4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5.82e-08</w:t>
            </w:r>
          </w:p>
        </w:tc>
      </w:tr>
      <w:tr w:rsidR="00C03EE0" w14:paraId="300EB8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BB0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FA1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350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1245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295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2.67e-03</w:t>
            </w:r>
          </w:p>
        </w:tc>
      </w:tr>
      <w:tr w:rsidR="00C03EE0" w14:paraId="068F24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0CB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E51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6C2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522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B3A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2.97e-28</w:t>
            </w:r>
          </w:p>
        </w:tc>
      </w:tr>
      <w:tr w:rsidR="00C03EE0" w14:paraId="3F73D5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552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199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5F2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912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A2E6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1.14e-34</w:t>
            </w:r>
          </w:p>
        </w:tc>
      </w:tr>
      <w:tr w:rsidR="00C03EE0" w14:paraId="75894A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C679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31B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820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FB3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3F9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3.48e-05</w:t>
            </w:r>
          </w:p>
        </w:tc>
      </w:tr>
      <w:tr w:rsidR="00C03EE0" w14:paraId="4B4CA8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165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927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D0A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C27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136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1.90e-04</w:t>
            </w:r>
          </w:p>
        </w:tc>
      </w:tr>
      <w:tr w:rsidR="00C03EE0" w14:paraId="352DBD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614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E11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702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1D2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D97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4.84e-37</w:t>
            </w:r>
          </w:p>
        </w:tc>
      </w:tr>
      <w:tr w:rsidR="00C03EE0" w14:paraId="61F4A0C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3AA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583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FD4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7B0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752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2.43e-02</w:t>
            </w:r>
          </w:p>
        </w:tc>
      </w:tr>
      <w:tr w:rsidR="00C03EE0" w14:paraId="35E556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85D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AE5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pore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555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DD7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FEF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3.05e-03</w:t>
            </w:r>
          </w:p>
        </w:tc>
      </w:tr>
      <w:tr w:rsidR="00C03EE0" w14:paraId="565F78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C79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F3F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21B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038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F89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2.38e-17</w:t>
            </w:r>
          </w:p>
        </w:tc>
      </w:tr>
      <w:tr w:rsidR="00C03EE0" w14:paraId="5401A9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883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548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67B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7EA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521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8.60e-42</w:t>
            </w:r>
          </w:p>
        </w:tc>
      </w:tr>
      <w:tr w:rsidR="00C03EE0" w14:paraId="36F92C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546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815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1BD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46F5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DFD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3.47e-12</w:t>
            </w:r>
          </w:p>
        </w:tc>
      </w:tr>
      <w:tr w:rsidR="00C03EE0" w14:paraId="673BD0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B64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65C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82A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5C4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CF6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4.75e-26</w:t>
            </w:r>
          </w:p>
        </w:tc>
      </w:tr>
      <w:tr w:rsidR="00C03EE0" w14:paraId="4F2285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39C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101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organellar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ECF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5F6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082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1.79e-04</w:t>
            </w:r>
          </w:p>
        </w:tc>
      </w:tr>
      <w:tr w:rsidR="00C03EE0" w14:paraId="7F30EF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2CA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7C8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organellar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D129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9E7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D8F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5.82e-08</w:t>
            </w:r>
          </w:p>
        </w:tc>
      </w:tr>
      <w:tr w:rsidR="00C03EE0" w14:paraId="432DDF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DFC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49F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organellar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61B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F81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6B0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2.67e-03</w:t>
            </w:r>
          </w:p>
        </w:tc>
      </w:tr>
      <w:tr w:rsidR="00C03EE0" w14:paraId="20334A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CFB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64D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6DE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D6C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BE4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4.21e-37</w:t>
            </w:r>
          </w:p>
        </w:tc>
      </w:tr>
      <w:tr w:rsidR="00C03EE0" w14:paraId="07CE8D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F00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F1D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5C6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A67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BA3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8.81e-17</w:t>
            </w:r>
          </w:p>
        </w:tc>
      </w:tr>
      <w:tr w:rsidR="00C03EE0" w14:paraId="2A6135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C81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DD45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envelope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B90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9C4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FDB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8.53e-03</w:t>
            </w:r>
          </w:p>
        </w:tc>
      </w:tr>
      <w:tr w:rsidR="00C03EE0" w14:paraId="67AEC7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12B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C87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6F2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3DD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996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4.23e-12</w:t>
            </w:r>
          </w:p>
        </w:tc>
      </w:tr>
      <w:tr w:rsidR="00C03EE0" w14:paraId="3AEDD2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B2F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9D4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9A3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F6D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A3D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6.67e-51</w:t>
            </w:r>
          </w:p>
        </w:tc>
      </w:tr>
      <w:tr w:rsidR="00C03EE0" w14:paraId="66CB8B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F7C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7E9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7C9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B90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7B5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3BF2B1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171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E1C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oxidoreductase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9FE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368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AFD7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2.31e-04</w:t>
            </w:r>
          </w:p>
        </w:tc>
      </w:tr>
      <w:tr w:rsidR="00C03EE0" w14:paraId="6389FD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DA8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037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peptidase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F05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335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44F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1.18e-02</w:t>
            </w:r>
          </w:p>
        </w:tc>
      </w:tr>
      <w:tr w:rsidR="00C03EE0" w14:paraId="414A41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B0F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DFE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11F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1F4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B2E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6.98e-26</w:t>
            </w:r>
          </w:p>
        </w:tc>
      </w:tr>
      <w:tr w:rsidR="00C03EE0" w14:paraId="41E3FB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243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A07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preribosome</w:t>
            </w:r>
            <w:proofErr w:type="spellEnd"/>
            <w:r>
              <w:rPr>
                <w:rFonts w:ascii="Times New Roman" w:eastAsia="Times New Roman" w:hAnsi="Times New Roman" w:cs="Times New Roman"/>
                <w:color w:val="000000"/>
                <w:sz w:val="12"/>
                <w:szCs w:val="12"/>
              </w:rPr>
              <w:t>, large subunit precursor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7FB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724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566E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1.27e-05</w:t>
            </w:r>
          </w:p>
        </w:tc>
      </w:tr>
      <w:tr w:rsidR="00C03EE0" w14:paraId="695BE6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6C3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770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preribosome</w:t>
            </w:r>
            <w:proofErr w:type="spellEnd"/>
            <w:r>
              <w:rPr>
                <w:rFonts w:ascii="Times New Roman" w:eastAsia="Times New Roman" w:hAnsi="Times New Roman" w:cs="Times New Roman"/>
                <w:color w:val="000000"/>
                <w:sz w:val="12"/>
                <w:szCs w:val="12"/>
              </w:rPr>
              <w:t>, small subunit precursor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883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A2D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409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1.05e-02</w:t>
            </w:r>
          </w:p>
        </w:tc>
      </w:tr>
      <w:tr w:rsidR="00C03EE0" w14:paraId="5F77A1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9B60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3F3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prespliceosome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71A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9E2C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FC7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1.77e-02</w:t>
            </w:r>
          </w:p>
        </w:tc>
      </w:tr>
      <w:tr w:rsidR="00C03EE0" w14:paraId="3D0557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8CA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E63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folding chaperone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E6D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C2A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74C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4.35e-06</w:t>
            </w:r>
          </w:p>
        </w:tc>
      </w:tr>
      <w:tr w:rsidR="00C03EE0" w14:paraId="3E8DD92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01C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C60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12E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D53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E03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2.33e-04</w:t>
            </w:r>
          </w:p>
        </w:tc>
      </w:tr>
      <w:tr w:rsidR="00C03EE0" w14:paraId="6F344A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173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390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41D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D6F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86CB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5.00e-40</w:t>
            </w:r>
          </w:p>
        </w:tc>
      </w:tr>
      <w:tr w:rsidR="00C03EE0" w14:paraId="3A34D6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FBF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363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2CD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9D8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08C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1.16e-03</w:t>
            </w:r>
          </w:p>
        </w:tc>
      </w:tr>
      <w:tr w:rsidR="00C03EE0" w14:paraId="1EA2C9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3C2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503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037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DBF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725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1.05e-02</w:t>
            </w:r>
          </w:p>
        </w:tc>
      </w:tr>
      <w:tr w:rsidR="00C03EE0" w14:paraId="5E9EB4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46F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8EF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proton-transporting two-sector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7B5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2C3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219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2.66e-02</w:t>
            </w:r>
          </w:p>
        </w:tc>
      </w:tr>
      <w:tr w:rsidR="00C03EE0" w14:paraId="19BD62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75C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981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replication fork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9B04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FCBF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B09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1.51e-04</w:t>
            </w:r>
          </w:p>
        </w:tc>
      </w:tr>
      <w:tr w:rsidR="00C03EE0" w14:paraId="28E700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8AD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EC3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DE8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F6A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76A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6.59e-03</w:t>
            </w:r>
          </w:p>
        </w:tc>
      </w:tr>
      <w:tr w:rsidR="00C03EE0" w14:paraId="073681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725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0DA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respiratory chain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086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526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798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3.33e-03</w:t>
            </w:r>
          </w:p>
        </w:tc>
      </w:tr>
      <w:tr w:rsidR="00C03EE0" w14:paraId="2976C9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0061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8A0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32B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804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9BC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7.13e-79</w:t>
            </w:r>
          </w:p>
        </w:tc>
      </w:tr>
      <w:tr w:rsidR="00C03EE0" w14:paraId="2B0494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B33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1A5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67E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FC5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61F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8.18e-62</w:t>
            </w:r>
          </w:p>
        </w:tc>
      </w:tr>
      <w:tr w:rsidR="00C03EE0" w14:paraId="6493E8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65F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F11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52B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093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4FA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9.07e-64</w:t>
            </w:r>
          </w:p>
        </w:tc>
      </w:tr>
      <w:tr w:rsidR="00C03EE0" w14:paraId="7E3996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B6B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4BE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rough 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AF9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A4A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94C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3.13e-02</w:t>
            </w:r>
          </w:p>
        </w:tc>
      </w:tr>
      <w:tr w:rsidR="00C03EE0" w14:paraId="7DB8CA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416D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39D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small nuclear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B47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2CF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A29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7.47e-03</w:t>
            </w:r>
          </w:p>
        </w:tc>
      </w:tr>
      <w:tr w:rsidR="00C03EE0" w14:paraId="22975A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4FB9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E43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686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4DFD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0DF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3.59e-26</w:t>
            </w:r>
          </w:p>
        </w:tc>
      </w:tr>
      <w:tr w:rsidR="00C03EE0" w14:paraId="396D32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D1B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2E1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 xml:space="preserve">small-subunit </w:t>
            </w:r>
            <w:proofErr w:type="spellStart"/>
            <w:r>
              <w:rPr>
                <w:rFonts w:ascii="Times New Roman" w:eastAsia="Times New Roman" w:hAnsi="Times New Roman" w:cs="Times New Roman"/>
                <w:color w:val="000000"/>
                <w:sz w:val="12"/>
                <w:szCs w:val="12"/>
              </w:rPr>
              <w:t>processome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BFB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A4A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1C6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1.78e-15</w:t>
            </w:r>
          </w:p>
        </w:tc>
      </w:tr>
      <w:tr w:rsidR="00C03EE0" w14:paraId="52FAB3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946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410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sno</w:t>
            </w:r>
            <w:proofErr w:type="spellEnd"/>
            <w:r>
              <w:rPr>
                <w:rFonts w:ascii="Times New Roman" w:eastAsia="Times New Roman" w:hAnsi="Times New Roman" w:cs="Times New Roman"/>
                <w:color w:val="000000"/>
                <w:sz w:val="12"/>
                <w:szCs w:val="12"/>
              </w:rPr>
              <w:t>(s)RNA-containing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6238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B7D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9D4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6.08e-04</w:t>
            </w:r>
          </w:p>
        </w:tc>
      </w:tr>
      <w:tr w:rsidR="00C03EE0" w14:paraId="558311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4B8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226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8363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111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D35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8.28e-05</w:t>
            </w:r>
          </w:p>
        </w:tc>
      </w:tr>
      <w:tr w:rsidR="00C03EE0" w14:paraId="31FEBC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117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926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spliceosomal 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737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A4F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8B1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4.98e-03</w:t>
            </w:r>
          </w:p>
        </w:tc>
      </w:tr>
      <w:tr w:rsidR="00C03EE0" w14:paraId="6FA41E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9F8B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8CF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spliceosomal tri-snRNP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0F2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D7D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40EB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9.58e-03</w:t>
            </w:r>
          </w:p>
        </w:tc>
      </w:tr>
      <w:tr w:rsidR="00C03EE0" w14:paraId="4D6086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993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FB8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681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A27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B45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1.03e-06</w:t>
            </w:r>
          </w:p>
        </w:tc>
      </w:tr>
      <w:tr w:rsidR="00C03EE0" w14:paraId="77725E9A"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C71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Molecular Function</w:t>
            </w:r>
          </w:p>
        </w:tc>
      </w:tr>
      <w:tr w:rsidR="00C03EE0" w14:paraId="6FF3A2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428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F93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 hydrolysis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4B6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88F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125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1.92e-02</w:t>
            </w:r>
          </w:p>
        </w:tc>
      </w:tr>
      <w:tr w:rsidR="00C03EE0" w14:paraId="752C80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C109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BE6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ATP-dependent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DAB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ABE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B85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4.94e-03</w:t>
            </w:r>
          </w:p>
        </w:tc>
      </w:tr>
      <w:tr w:rsidR="00C03EE0" w14:paraId="6CAC45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E68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312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ATP-dependent protein folding chaperone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BE3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684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AE9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1.11e-04</w:t>
            </w:r>
          </w:p>
        </w:tc>
      </w:tr>
      <w:tr w:rsidR="00C03EE0" w14:paraId="2134CB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F49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AB07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30A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6DD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445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1.02e-03</w:t>
            </w:r>
          </w:p>
        </w:tc>
      </w:tr>
      <w:tr w:rsidR="00C03EE0" w14:paraId="511F31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C91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A73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NADH dehydrogenase (ubiquinone)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343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1CF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98F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7.91e-03</w:t>
            </w:r>
          </w:p>
        </w:tc>
      </w:tr>
      <w:tr w:rsidR="00C03EE0" w14:paraId="05EFF5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AD3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081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FBC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EF5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325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1.08e-43</w:t>
            </w:r>
          </w:p>
        </w:tc>
      </w:tr>
      <w:tr w:rsidR="00C03EE0" w14:paraId="273246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545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579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FB7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7AD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6F9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1.02e-03</w:t>
            </w:r>
          </w:p>
        </w:tc>
      </w:tr>
      <w:tr w:rsidR="00C03EE0" w14:paraId="078908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D78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499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activity, acting on 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A949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4A6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3DF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1.27e-03</w:t>
            </w:r>
          </w:p>
        </w:tc>
      </w:tr>
      <w:tr w:rsidR="00C03EE0" w14:paraId="7F55FB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42A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A0E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activity, acting on a nucleic acid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CE5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6EF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14AD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3.41e-07</w:t>
            </w:r>
          </w:p>
        </w:tc>
      </w:tr>
      <w:tr w:rsidR="00C03EE0" w14:paraId="3CE136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669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970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activity, acting on a tRNA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FB9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880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578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4.94e-03</w:t>
            </w:r>
          </w:p>
        </w:tc>
      </w:tr>
      <w:tr w:rsidR="00C03EE0" w14:paraId="0688B4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211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6DB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electron transfer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0BD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01A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C20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2.07e-02</w:t>
            </w:r>
          </w:p>
        </w:tc>
      </w:tr>
      <w:tr w:rsidR="00C03EE0" w14:paraId="0E2995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F52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D14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heat shock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975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7F6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D5E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1.17e-02</w:t>
            </w:r>
          </w:p>
        </w:tc>
      </w:tr>
      <w:tr w:rsidR="00C03EE0" w14:paraId="4B2CFC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894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2FE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C8D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DF2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A25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4.94e-03</w:t>
            </w:r>
          </w:p>
        </w:tc>
      </w:tr>
      <w:tr w:rsidR="00C03EE0" w14:paraId="0B1BCB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2AA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9A8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heterocyclic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07B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E47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F99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4.54e-02</w:t>
            </w:r>
          </w:p>
        </w:tc>
      </w:tr>
      <w:tr w:rsidR="00C03EE0" w14:paraId="4B09A5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1F6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1BD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hydrolase activity, acting on acid anhydrides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15A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2CC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705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1.87e-03</w:t>
            </w:r>
          </w:p>
        </w:tc>
      </w:tr>
      <w:tr w:rsidR="00C03EE0" w14:paraId="6A0377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BC3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5DD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hydrolase activity, acting on acid anhydrides, in phosphorus-containing anhydrides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EB2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51D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476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2.65e-03</w:t>
            </w:r>
          </w:p>
        </w:tc>
      </w:tr>
      <w:tr w:rsidR="00C03EE0" w14:paraId="584525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9AE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CC9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386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D73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57B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2.05e-05</w:t>
            </w:r>
          </w:p>
        </w:tc>
      </w:tr>
      <w:tr w:rsidR="00C03EE0" w14:paraId="00B896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074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CF1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isomerase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77E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157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6DA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3.26e-02</w:t>
            </w:r>
          </w:p>
        </w:tc>
      </w:tr>
      <w:tr w:rsidR="00C03EE0" w14:paraId="57064B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4C6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A84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38A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4C9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461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1.02e-03</w:t>
            </w:r>
          </w:p>
        </w:tc>
      </w:tr>
      <w:tr w:rsidR="00C03EE0" w14:paraId="31119D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6B6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54A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ECE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6018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AFE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1.36e-21</w:t>
            </w:r>
          </w:p>
        </w:tc>
      </w:tr>
      <w:tr w:rsidR="00C03EE0" w14:paraId="3830D5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C200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CD5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60F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F18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EDF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3.69e-02</w:t>
            </w:r>
          </w:p>
        </w:tc>
      </w:tr>
      <w:tr w:rsidR="00C03EE0" w14:paraId="5BD098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FE2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157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30B9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8AA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A1F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3.69e-02</w:t>
            </w:r>
          </w:p>
        </w:tc>
      </w:tr>
      <w:tr w:rsidR="00C03EE0" w14:paraId="5D2710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F4C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518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organic 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FB8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D6B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F56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2.05e-17</w:t>
            </w:r>
          </w:p>
        </w:tc>
      </w:tr>
      <w:tr w:rsidR="00C03EE0" w14:paraId="56C95D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02D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0DB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oxidoreductase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6D3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86C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F6B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1.17e-02</w:t>
            </w:r>
          </w:p>
        </w:tc>
      </w:tr>
      <w:tr w:rsidR="00C03EE0" w14:paraId="51A219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BC5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B68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oxidoreductase activity, acting on NAD(P)H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70D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C8B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DF2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4.18e-03</w:t>
            </w:r>
          </w:p>
        </w:tc>
      </w:tr>
      <w:tr w:rsidR="00C03EE0" w14:paraId="1B5A85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7BE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23E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oxidoreductase activity, acting on NAD(P)H, quinone or similar compound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273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815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EE1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2.16e-03</w:t>
            </w:r>
          </w:p>
        </w:tc>
      </w:tr>
      <w:tr w:rsidR="00C03EE0" w14:paraId="2E159B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587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75E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oxidoreduction-driven active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D83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107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2EE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1.26e-02</w:t>
            </w:r>
          </w:p>
        </w:tc>
      </w:tr>
      <w:tr w:rsidR="00C03EE0" w14:paraId="489996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A37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EA7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poly(U)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CF2B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B3D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A66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3.33e-02</w:t>
            </w:r>
          </w:p>
        </w:tc>
      </w:tr>
      <w:tr w:rsidR="00C03EE0" w14:paraId="261392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1C6E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0FD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folding chaperone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DC56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DE7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BE8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2.99e-04</w:t>
            </w:r>
          </w:p>
        </w:tc>
      </w:tr>
      <w:tr w:rsidR="00C03EE0" w14:paraId="2CBF55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A7A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3D5F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protein-folding chaperone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7B5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D7F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8B4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1.17e-02</w:t>
            </w:r>
          </w:p>
        </w:tc>
      </w:tr>
      <w:tr w:rsidR="00C03EE0" w14:paraId="0DEFBA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3F4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985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proton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3C6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633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B01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1.23e-02</w:t>
            </w:r>
          </w:p>
        </w:tc>
      </w:tr>
      <w:tr w:rsidR="00C03EE0" w14:paraId="79272C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FB7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5E5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pyrophosphatase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818D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0C5C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23B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2.23e-03</w:t>
            </w:r>
          </w:p>
        </w:tc>
      </w:tr>
      <w:tr w:rsidR="00C03EE0" w14:paraId="64B68B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DDC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2F5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949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83F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A2F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8.21e-11</w:t>
            </w:r>
          </w:p>
        </w:tc>
      </w:tr>
      <w:tr w:rsidR="00C03EE0" w14:paraId="14001C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21E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579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ribonucleoprotein complex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229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5D0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94F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1.91e-03</w:t>
            </w:r>
          </w:p>
        </w:tc>
      </w:tr>
      <w:tr w:rsidR="00C03EE0" w14:paraId="6B30C9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09B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B9D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ribonucleoside triphosphate 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D2C5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F5B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158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1.65e-02</w:t>
            </w:r>
          </w:p>
        </w:tc>
      </w:tr>
      <w:tr w:rsidR="00C03EE0" w14:paraId="77C7AB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08F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A1C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DF8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C61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C82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3.66e-03</w:t>
            </w:r>
          </w:p>
        </w:tc>
      </w:tr>
      <w:tr w:rsidR="00C03EE0" w14:paraId="0B47FA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6DF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ADF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single-stranded DNA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954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1886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08C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1.61e-03</w:t>
            </w:r>
          </w:p>
        </w:tc>
      </w:tr>
      <w:tr w:rsidR="00C03EE0" w14:paraId="6BB282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677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414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single-stranded DNA 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4E6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E36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4AF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3.73e-03</w:t>
            </w:r>
          </w:p>
        </w:tc>
      </w:tr>
      <w:tr w:rsidR="00C03EE0" w14:paraId="3EB803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B51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A00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snoRNA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6CB5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954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63B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7.89e-09</w:t>
            </w:r>
          </w:p>
        </w:tc>
      </w:tr>
      <w:tr w:rsidR="00C03EE0" w14:paraId="07595D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D06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CB7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structural constituent of nuclear pore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B4A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283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BFD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3.82e-02</w:t>
            </w:r>
          </w:p>
        </w:tc>
      </w:tr>
      <w:tr w:rsidR="00C03EE0" w14:paraId="3760CD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EB0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A1C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structural constituent of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8CA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D54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DE6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5.28e-59</w:t>
            </w:r>
          </w:p>
        </w:tc>
      </w:tr>
      <w:tr w:rsidR="00C03EE0" w14:paraId="727CA0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257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EFE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structural molecule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8F6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138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022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8.75e-19</w:t>
            </w:r>
          </w:p>
        </w:tc>
      </w:tr>
      <w:tr w:rsidR="00C03EE0" w14:paraId="7BBAAD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220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42D8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elongation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5BD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0BE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061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7.78e-03</w:t>
            </w:r>
          </w:p>
        </w:tc>
      </w:tr>
      <w:tr w:rsidR="00C03EE0" w14:paraId="2F8368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B9C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E5C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factor activity,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7D0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171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BFF7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1.83e-08</w:t>
            </w:r>
          </w:p>
        </w:tc>
      </w:tr>
      <w:tr w:rsidR="00C03EE0" w14:paraId="5BD541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D3C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B10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initiation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110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6FA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D0F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2.21e-05</w:t>
            </w:r>
          </w:p>
        </w:tc>
      </w:tr>
      <w:tr w:rsidR="00C03EE0" w14:paraId="2C38E1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419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F7F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024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025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979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8.60e-10</w:t>
            </w:r>
          </w:p>
        </w:tc>
      </w:tr>
      <w:tr w:rsidR="00C03EE0" w14:paraId="7B3A2E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820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568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regulator activity, 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5F0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97E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E8E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3.61e-08</w:t>
            </w:r>
          </w:p>
        </w:tc>
      </w:tr>
      <w:tr w:rsidR="00C03EE0" w14:paraId="56A242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50F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1C8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unfolded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A2E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06DF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645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4.96e-08</w:t>
            </w:r>
          </w:p>
        </w:tc>
      </w:tr>
    </w:tbl>
    <w:p w14:paraId="29EBF87F" w14:textId="77777777" w:rsidR="00C03EE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3A: Gene ontology analysis of Significantly Upregulated DEGs identified at 24-hpi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C03EE0" w14:paraId="211B7A80"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8DC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870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Pr>
                <w:rFonts w:ascii="Times New Roman" w:eastAsia="Times New Roman" w:hAnsi="Times New Roman" w:cs="Times New Roman"/>
                <w:b/>
                <w:color w:val="000000"/>
                <w:sz w:val="12"/>
                <w:szCs w:val="12"/>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897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75D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ED3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P-value</w:t>
            </w:r>
            <w:r>
              <w:rPr>
                <w:rFonts w:ascii="Times New Roman" w:eastAsia="Times New Roman" w:hAnsi="Times New Roman" w:cs="Times New Roman"/>
                <w:b/>
                <w:color w:val="000000"/>
                <w:sz w:val="12"/>
                <w:szCs w:val="12"/>
              </w:rPr>
              <w:br/>
              <w:t>(Adjusted)</w:t>
            </w:r>
          </w:p>
        </w:tc>
      </w:tr>
      <w:tr w:rsidR="00C03EE0" w14:paraId="03B1575E"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754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Biological Process</w:t>
            </w:r>
          </w:p>
        </w:tc>
      </w:tr>
      <w:tr w:rsidR="00C03EE0" w14:paraId="1D14BF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172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A87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ERAD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C71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EC18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81FE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1.77e-05</w:t>
            </w:r>
          </w:p>
        </w:tc>
      </w:tr>
      <w:tr w:rsidR="00C03EE0" w14:paraId="4702F6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4F8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DCC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ACF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5A0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ECD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3.23e-04</w:t>
            </w:r>
          </w:p>
        </w:tc>
      </w:tr>
      <w:tr w:rsidR="00C03EE0" w14:paraId="5F0F49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8E7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DEE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499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E78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8B1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3.55e-03</w:t>
            </w:r>
          </w:p>
        </w:tc>
      </w:tr>
      <w:tr w:rsidR="00C03EE0" w14:paraId="134349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DD4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934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FD6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C5B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CF1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1.72e-02</w:t>
            </w:r>
          </w:p>
        </w:tc>
      </w:tr>
      <w:tr w:rsidR="00C03EE0" w14:paraId="289B12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E3A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FAB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5A3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8FB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016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1.58e-02</w:t>
            </w:r>
          </w:p>
        </w:tc>
      </w:tr>
      <w:tr w:rsidR="00C03EE0" w14:paraId="08BBA0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54D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D33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B2F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D1C9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788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3.58e-09</w:t>
            </w:r>
          </w:p>
        </w:tc>
      </w:tr>
      <w:tr w:rsidR="00C03EE0" w14:paraId="0D96C2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414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866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388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1A0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850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2.50e-02</w:t>
            </w:r>
          </w:p>
        </w:tc>
      </w:tr>
      <w:tr w:rsidR="00C03EE0" w14:paraId="277BC5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091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6DB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742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698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21B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1.58e-02</w:t>
            </w:r>
          </w:p>
        </w:tc>
      </w:tr>
      <w:tr w:rsidR="00C03EE0" w14:paraId="13EA46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179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997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095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699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6D5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1.02e-03</w:t>
            </w:r>
          </w:p>
        </w:tc>
      </w:tr>
      <w:tr w:rsidR="00C03EE0" w14:paraId="4CC884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345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B43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AF4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A45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FB7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3.99e-02</w:t>
            </w:r>
          </w:p>
        </w:tc>
      </w:tr>
      <w:tr w:rsidR="00C03EE0" w14:paraId="0F5BF1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F32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1C2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F0E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C00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2F2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1.81e-03</w:t>
            </w:r>
          </w:p>
        </w:tc>
      </w:tr>
      <w:tr w:rsidR="00C03EE0" w14:paraId="7B477C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ABD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708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3FE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A35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9CF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1.20e-03</w:t>
            </w:r>
          </w:p>
        </w:tc>
      </w:tr>
      <w:tr w:rsidR="00C03EE0" w14:paraId="0D1CF4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105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59C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D90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80F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A64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1.35e-05</w:t>
            </w:r>
          </w:p>
        </w:tc>
      </w:tr>
      <w:tr w:rsidR="00C03EE0" w14:paraId="0CDAB0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274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B39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ABC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5CB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E1C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1.34e-04</w:t>
            </w:r>
          </w:p>
        </w:tc>
      </w:tr>
      <w:tr w:rsidR="00C03EE0" w14:paraId="4D1336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B75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CB0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8DC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72E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182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7.24e-06</w:t>
            </w:r>
          </w:p>
        </w:tc>
      </w:tr>
      <w:tr w:rsidR="00C03EE0" w14:paraId="0D7407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58C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F00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114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240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2EE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1.87e-05</w:t>
            </w:r>
          </w:p>
        </w:tc>
      </w:tr>
      <w:tr w:rsidR="00C03EE0" w14:paraId="7CB611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4C7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7A0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topologically incorrect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F82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8E4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7FA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4.82e-02</w:t>
            </w:r>
          </w:p>
        </w:tc>
      </w:tr>
      <w:tr w:rsidR="00C03EE0" w14:paraId="52CC8C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406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F0B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chaperone-mediated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8C0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AFE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C73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3.73e-02</w:t>
            </w:r>
          </w:p>
        </w:tc>
      </w:tr>
      <w:tr w:rsidR="00C03EE0" w14:paraId="1F0933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5C1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F4F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chemical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7AE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612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94BC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2.28e-02</w:t>
            </w:r>
          </w:p>
        </w:tc>
      </w:tr>
      <w:tr w:rsidR="00C03EE0" w14:paraId="227A88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9AD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7EE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cholesterol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A86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B72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18A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3.72e-06</w:t>
            </w:r>
          </w:p>
        </w:tc>
      </w:tr>
      <w:tr w:rsidR="00C03EE0" w14:paraId="0BDF08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456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165D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cholesterol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7BD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765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2A9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1.34e-03</w:t>
            </w:r>
          </w:p>
        </w:tc>
      </w:tr>
      <w:tr w:rsidR="00C03EE0" w14:paraId="46FCBA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C4C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CB1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cytosolic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2E3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D89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3C3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2.09e-02</w:t>
            </w:r>
          </w:p>
        </w:tc>
      </w:tr>
      <w:tr w:rsidR="00C03EE0" w14:paraId="576F8BF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E8C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CE36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embryonic epithelial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FEED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532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F1B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2.70e-02</w:t>
            </w:r>
          </w:p>
        </w:tc>
      </w:tr>
      <w:tr w:rsidR="00C03EE0" w14:paraId="373BE9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8A0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2082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embryonic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1DD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A2E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57E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2.34e-02</w:t>
            </w:r>
          </w:p>
        </w:tc>
      </w:tr>
      <w:tr w:rsidR="00C03EE0" w14:paraId="338AEB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E97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CB9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endocytosis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7FD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A22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452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1.20e-02</w:t>
            </w:r>
          </w:p>
        </w:tc>
      </w:tr>
      <w:tr w:rsidR="00C03EE0" w14:paraId="6EF598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AA6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7A1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epithelial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B36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174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B280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3.22e-02</w:t>
            </w:r>
          </w:p>
        </w:tc>
      </w:tr>
      <w:tr w:rsidR="00C03EE0" w14:paraId="687412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B74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CD3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ergosterol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07A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46B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C39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1.76e-04</w:t>
            </w:r>
          </w:p>
        </w:tc>
      </w:tr>
      <w:tr w:rsidR="00C03EE0" w14:paraId="731A78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45F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E71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ergosterol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6F8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BBA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6E00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1.76e-04</w:t>
            </w:r>
          </w:p>
        </w:tc>
      </w:tr>
      <w:tr w:rsidR="00C03EE0" w14:paraId="082247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DF9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AC3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of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390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BFC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259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9.39e-08</w:t>
            </w:r>
          </w:p>
        </w:tc>
      </w:tr>
      <w:tr w:rsidR="00C03EE0" w14:paraId="7ED2A7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0D57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F96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of localization in cell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FB3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927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C77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2.78e-06</w:t>
            </w:r>
          </w:p>
        </w:tc>
      </w:tr>
      <w:tr w:rsidR="00C03EE0" w14:paraId="72E970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315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673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of 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8F9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B9D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A9C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1.68e-04</w:t>
            </w:r>
          </w:p>
        </w:tc>
      </w:tr>
      <w:tr w:rsidR="00C03EE0" w14:paraId="2595BC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87F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94B6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B22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C21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7D4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7.96e-03</w:t>
            </w:r>
          </w:p>
        </w:tc>
      </w:tr>
      <w:tr w:rsidR="00C03EE0" w14:paraId="2ED9FA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084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C9C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glycoprotein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748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CBC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EA4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8.79e-03</w:t>
            </w:r>
          </w:p>
        </w:tc>
      </w:tr>
      <w:tr w:rsidR="00C03EE0" w14:paraId="46F66D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BA2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3AD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heparan sulfate proteoglycan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6DA3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FC0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9D7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5.17e-05</w:t>
            </w:r>
          </w:p>
        </w:tc>
      </w:tr>
      <w:tr w:rsidR="00C03EE0" w14:paraId="121E26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967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CDE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homeostatic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81A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E5E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D25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3.78e-03</w:t>
            </w:r>
          </w:p>
        </w:tc>
      </w:tr>
      <w:tr w:rsidR="00C03EE0" w14:paraId="3FEB3F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0DD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1C02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monoatomic cation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161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093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A0B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2.50e-02</w:t>
            </w:r>
          </w:p>
        </w:tc>
      </w:tr>
      <w:tr w:rsidR="00C03EE0" w14:paraId="64EDB9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084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F173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monoatomic 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510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187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33F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2.63e-02</w:t>
            </w:r>
          </w:p>
        </w:tc>
      </w:tr>
      <w:tr w:rsidR="00C03EE0" w14:paraId="787D6B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E15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630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pH reduction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751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8A7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C23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1.68e-04</w:t>
            </w:r>
          </w:p>
        </w:tc>
      </w:tr>
      <w:tr w:rsidR="00C03EE0" w14:paraId="378C4C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224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D3A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C06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23B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1B3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6.74e-06</w:t>
            </w:r>
          </w:p>
        </w:tc>
      </w:tr>
      <w:tr w:rsidR="00C03EE0" w14:paraId="68BAB6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76C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A5E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7C2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FCC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2E0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8.90e-03</w:t>
            </w:r>
          </w:p>
        </w:tc>
      </w:tr>
      <w:tr w:rsidR="00C03EE0" w14:paraId="31403E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853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75A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D5F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D6E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81D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8.14e-06</w:t>
            </w:r>
          </w:p>
        </w:tc>
      </w:tr>
      <w:tr w:rsidR="00C03EE0" w14:paraId="60F4FC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0D4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ADC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50E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F56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B14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2.31e-03</w:t>
            </w:r>
          </w:p>
        </w:tc>
      </w:tr>
      <w:tr w:rsidR="00C03EE0" w14:paraId="1B8840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90A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1EE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F35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6ED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A70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1.77e-03</w:t>
            </w:r>
          </w:p>
        </w:tc>
      </w:tr>
      <w:tr w:rsidR="00C03EE0" w14:paraId="523EC7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3B8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077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AFA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B94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D7B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9.94e-07</w:t>
            </w:r>
          </w:p>
        </w:tc>
      </w:tr>
      <w:tr w:rsidR="00C03EE0" w14:paraId="5E8232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643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74E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lysosomal lumen acidification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4D7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824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0D9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2.34e-02</w:t>
            </w:r>
          </w:p>
        </w:tc>
      </w:tr>
      <w:tr w:rsidR="00C03EE0" w14:paraId="5DBF51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CE0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AF50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macroautophagy</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E3B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EEA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872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4.03e-02</w:t>
            </w:r>
          </w:p>
        </w:tc>
      </w:tr>
      <w:tr w:rsidR="00C03EE0" w14:paraId="02339F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509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DD2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E81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7E2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615C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5.00e-07</w:t>
            </w:r>
          </w:p>
        </w:tc>
      </w:tr>
      <w:tr w:rsidR="00C03EE0" w14:paraId="715887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CE5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557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8A2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1A8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80A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4.06e-05</w:t>
            </w:r>
          </w:p>
        </w:tc>
      </w:tr>
      <w:tr w:rsidR="00C03EE0" w14:paraId="059C0E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01D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35E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181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59A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363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1.22e-10</w:t>
            </w:r>
          </w:p>
        </w:tc>
      </w:tr>
      <w:tr w:rsidR="00C03EE0" w14:paraId="5FF91B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A7B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CDF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278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8DE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FA1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2.68e-10</w:t>
            </w:r>
          </w:p>
        </w:tc>
      </w:tr>
      <w:tr w:rsidR="00C03EE0" w14:paraId="23C402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1E7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A03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697D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8D3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84F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1.89e-10</w:t>
            </w:r>
          </w:p>
        </w:tc>
      </w:tr>
      <w:tr w:rsidR="00C03EE0" w14:paraId="1B632A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BEB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70D2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modification-dependent 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849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BD2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22C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3.12e-03</w:t>
            </w:r>
          </w:p>
        </w:tc>
      </w:tr>
      <w:tr w:rsidR="00C03EE0" w14:paraId="39F242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434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630D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modification-dependent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8B4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B88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2A1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2.99e-03</w:t>
            </w:r>
          </w:p>
        </w:tc>
      </w:tr>
      <w:tr w:rsidR="00C03EE0" w14:paraId="7654F1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E8F1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394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monoatomic cation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1EF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3E8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F35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2.96e-02</w:t>
            </w:r>
          </w:p>
        </w:tc>
      </w:tr>
      <w:tr w:rsidR="00C03EE0" w14:paraId="2CC8CF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F00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1F1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monoatomic 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7A5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14B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569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2.65e-02</w:t>
            </w:r>
          </w:p>
        </w:tc>
      </w:tr>
      <w:tr w:rsidR="00C03EE0" w14:paraId="653424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E3E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6A48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morphogenesis of embryonic epithelium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C84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8FC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862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2.25e-02</w:t>
            </w:r>
          </w:p>
        </w:tc>
      </w:tr>
      <w:tr w:rsidR="00C03EE0" w14:paraId="3A02DB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DDE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031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1D9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3B0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4DB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5.68e-04</w:t>
            </w:r>
          </w:p>
        </w:tc>
      </w:tr>
      <w:tr w:rsidR="00C03EE0" w14:paraId="1371E2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C0B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3F0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777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69E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858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3.32e-03</w:t>
            </w:r>
          </w:p>
        </w:tc>
      </w:tr>
      <w:tr w:rsidR="00C03EE0" w14:paraId="2016A4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AA9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5E5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307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269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466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2.79e-03</w:t>
            </w:r>
          </w:p>
        </w:tc>
      </w:tr>
      <w:tr w:rsidR="00C03EE0" w14:paraId="79209A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0DA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C58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D40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E31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13C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1.56e-04</w:t>
            </w:r>
          </w:p>
        </w:tc>
      </w:tr>
      <w:tr w:rsidR="00C03EE0" w14:paraId="01132B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3A8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C37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718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D5D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940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1.70e-04</w:t>
            </w:r>
          </w:p>
        </w:tc>
      </w:tr>
      <w:tr w:rsidR="00C03EE0" w14:paraId="77258D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B1E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862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740E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963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5D3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2.50e-02</w:t>
            </w:r>
          </w:p>
        </w:tc>
      </w:tr>
      <w:tr w:rsidR="00C03EE0" w14:paraId="0D9ADD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54A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31D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026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A07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233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3.27e-05</w:t>
            </w:r>
          </w:p>
        </w:tc>
      </w:tr>
      <w:tr w:rsidR="00C03EE0" w14:paraId="5220D5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C71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02F8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61C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BCD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5E1A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2.58e-04</w:t>
            </w:r>
          </w:p>
        </w:tc>
      </w:tr>
      <w:tr w:rsidR="00C03EE0" w14:paraId="39B4F9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2AC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C954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178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77D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EF3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8.47e-03</w:t>
            </w:r>
          </w:p>
        </w:tc>
      </w:tr>
      <w:tr w:rsidR="00C03EE0" w14:paraId="4FD8D9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C7F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88F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5A2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945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ED3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9.56e-03</w:t>
            </w:r>
          </w:p>
        </w:tc>
      </w:tr>
      <w:tr w:rsidR="00C03EE0" w14:paraId="2F1DB1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B7B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6A46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D09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069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1D4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3.27e-04</w:t>
            </w:r>
          </w:p>
        </w:tc>
      </w:tr>
      <w:tr w:rsidR="00C03EE0" w14:paraId="1050AF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0FD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743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neural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F45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CA5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94D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4.08e-02</w:t>
            </w:r>
          </w:p>
        </w:tc>
      </w:tr>
      <w:tr w:rsidR="00C03EE0" w14:paraId="7B515B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B52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772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nitrogen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E45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81B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B80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1.35e-06</w:t>
            </w:r>
          </w:p>
        </w:tc>
      </w:tr>
      <w:tr w:rsidR="00C03EE0" w14:paraId="2F2157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1E6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1D6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organic hydroxy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8BA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61F8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248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6.55e-03</w:t>
            </w:r>
          </w:p>
        </w:tc>
      </w:tr>
      <w:tr w:rsidR="00C03EE0" w14:paraId="7D813B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155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D979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organonitrogen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720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9E9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CC4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1.01e-06</w:t>
            </w:r>
          </w:p>
        </w:tc>
      </w:tr>
      <w:tr w:rsidR="00C03EE0" w14:paraId="72447A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48C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D33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AFC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0DE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4E2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1.64e-10</w:t>
            </w:r>
          </w:p>
        </w:tc>
      </w:tr>
      <w:tr w:rsidR="00C03EE0" w14:paraId="4AD5CB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047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883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peptidyl-amino acid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06AA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BCFB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04E5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4.49e-05</w:t>
            </w:r>
          </w:p>
        </w:tc>
      </w:tr>
      <w:tr w:rsidR="00C03EE0" w14:paraId="353CC3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251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2AD6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peptidyl-serine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9C1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F75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937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4.82e-02</w:t>
            </w:r>
          </w:p>
        </w:tc>
      </w:tr>
      <w:tr w:rsidR="00C03EE0" w14:paraId="0EF4EA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21A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287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peptidyl-threonine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96B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B1F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ED4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3.48e-03</w:t>
            </w:r>
          </w:p>
        </w:tc>
      </w:tr>
      <w:tr w:rsidR="00C03EE0" w14:paraId="05D784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6CF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22F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phosphate-containing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415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C50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5CC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1.20e-02</w:t>
            </w:r>
          </w:p>
        </w:tc>
      </w:tr>
      <w:tr w:rsidR="00C03EE0" w14:paraId="313A0D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9DF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220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phospholipid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643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CF9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FCC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4.91e-02</w:t>
            </w:r>
          </w:p>
        </w:tc>
      </w:tr>
      <w:tr w:rsidR="00C03EE0" w14:paraId="50650E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3294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35B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phospholipid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DE4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D44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FA8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4.17e-02</w:t>
            </w:r>
          </w:p>
        </w:tc>
      </w:tr>
      <w:tr w:rsidR="00C03EE0" w14:paraId="675620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8EA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3D17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A1C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2A5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D91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9.82e-03</w:t>
            </w:r>
          </w:p>
        </w:tc>
      </w:tr>
      <w:tr w:rsidR="00C03EE0" w14:paraId="7603BA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6EF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C19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F0A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FFA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802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4.67e-02</w:t>
            </w:r>
          </w:p>
        </w:tc>
      </w:tr>
      <w:tr w:rsidR="00C03EE0" w14:paraId="079AA6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99E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43B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phytosteroid</w:t>
            </w:r>
            <w:proofErr w:type="spellEnd"/>
            <w:r>
              <w:rPr>
                <w:rFonts w:ascii="Times New Roman" w:eastAsia="Times New Roman" w:hAnsi="Times New Roman" w:cs="Times New Roman"/>
                <w:color w:val="000000"/>
                <w:sz w:val="12"/>
                <w:szCs w:val="12"/>
              </w:rPr>
              <w:t xml:space="preser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E12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6F6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C8F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1.77e-05</w:t>
            </w:r>
          </w:p>
        </w:tc>
      </w:tr>
      <w:tr w:rsidR="00C03EE0" w14:paraId="5C3B29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BC0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5BA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phytosteroid</w:t>
            </w:r>
            <w:proofErr w:type="spellEnd"/>
            <w:r>
              <w:rPr>
                <w:rFonts w:ascii="Times New Roman" w:eastAsia="Times New Roman" w:hAnsi="Times New Roman" w:cs="Times New Roman"/>
                <w:color w:val="000000"/>
                <w:sz w:val="12"/>
                <w:szCs w:val="12"/>
              </w:rPr>
              <w:t xml:space="preser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E7F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9AC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A5E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1.77e-05</w:t>
            </w:r>
          </w:p>
        </w:tc>
      </w:tr>
      <w:tr w:rsidR="00C03EE0" w14:paraId="1D4F5F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74E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13F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CB9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62A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608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1.78e-02</w:t>
            </w:r>
          </w:p>
        </w:tc>
      </w:tr>
      <w:tr w:rsidR="00C03EE0" w14:paraId="24357B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31C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3E91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0FC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2A3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37E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2.53e-03</w:t>
            </w:r>
          </w:p>
        </w:tc>
      </w:tr>
      <w:tr w:rsidR="00C03EE0" w14:paraId="2B6A04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26E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2E4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B3B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C4C4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3E6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1.68e-04</w:t>
            </w:r>
          </w:p>
        </w:tc>
      </w:tr>
      <w:tr w:rsidR="00C03EE0" w14:paraId="4B067A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C7D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7A9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A24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6DB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936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1.13e-02</w:t>
            </w:r>
          </w:p>
        </w:tc>
      </w:tr>
      <w:tr w:rsidR="00C03EE0" w14:paraId="4AC119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3B2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3442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DCC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F77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5C15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1.54e-02</w:t>
            </w:r>
          </w:p>
        </w:tc>
      </w:tr>
      <w:tr w:rsidR="00C03EE0" w14:paraId="2F2754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3BB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31C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678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576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62C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3.55e-02</w:t>
            </w:r>
          </w:p>
        </w:tc>
      </w:tr>
      <w:tr w:rsidR="00C03EE0" w14:paraId="372494B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D8CD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B4F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332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E07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0A6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3.22e-02</w:t>
            </w:r>
          </w:p>
        </w:tc>
      </w:tr>
      <w:tr w:rsidR="00C03EE0" w14:paraId="6B9426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A66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EDE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A4F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5D97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524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3.34e-03</w:t>
            </w:r>
          </w:p>
        </w:tc>
      </w:tr>
      <w:tr w:rsidR="00C03EE0" w14:paraId="5EAC0D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AE7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477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9D6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3B7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1EE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2.71e-02</w:t>
            </w:r>
          </w:p>
        </w:tc>
      </w:tr>
      <w:tr w:rsidR="00C03EE0" w14:paraId="0CAEF1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060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DCB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15B5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34D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E1F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1.71e-02</w:t>
            </w:r>
          </w:p>
        </w:tc>
      </w:tr>
      <w:tr w:rsidR="00C03EE0" w14:paraId="77AA59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82D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E8D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51C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6CD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F68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1.78e-02</w:t>
            </w:r>
          </w:p>
        </w:tc>
      </w:tr>
      <w:tr w:rsidR="00C03EE0" w14:paraId="50D637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1A6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0BD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57A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FD7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9F7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2.09e-02</w:t>
            </w:r>
          </w:p>
        </w:tc>
      </w:tr>
      <w:tr w:rsidR="00C03EE0" w14:paraId="59E5E6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03A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5A9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18B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EEF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702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3.22e-03</w:t>
            </w:r>
          </w:p>
        </w:tc>
      </w:tr>
      <w:tr w:rsidR="00C03EE0" w14:paraId="01169E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2EA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C06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488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5F55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7F4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1.13e-02</w:t>
            </w:r>
          </w:p>
        </w:tc>
      </w:tr>
      <w:tr w:rsidR="00C03EE0" w14:paraId="6A9650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C7B0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F06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post-translational protein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25F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7AA7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25F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4.24e-04</w:t>
            </w:r>
          </w:p>
        </w:tc>
      </w:tr>
      <w:tr w:rsidR="00C03EE0" w14:paraId="00A09D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900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1F0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716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321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D843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9.52e-14</w:t>
            </w:r>
          </w:p>
        </w:tc>
      </w:tr>
      <w:tr w:rsidR="00C03EE0" w14:paraId="7490E9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D47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EED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process utilizing autophagic mechanism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C29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BC8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F37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3.55e-03</w:t>
            </w:r>
          </w:p>
        </w:tc>
      </w:tr>
      <w:tr w:rsidR="00C03EE0" w14:paraId="19D93A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CA0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1F9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65B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1D2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534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2.50e-02</w:t>
            </w:r>
          </w:p>
        </w:tc>
      </w:tr>
      <w:tr w:rsidR="00C03EE0" w14:paraId="71B380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920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24C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proteasomal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68B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D11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CF2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6.24e-05</w:t>
            </w:r>
          </w:p>
        </w:tc>
      </w:tr>
      <w:tr w:rsidR="00C03EE0" w14:paraId="0C7F4E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5B02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C4F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proteasome-mediated ubiquitin-dependent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2FE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D58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AAB2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4.97e-02</w:t>
            </w:r>
          </w:p>
        </w:tc>
      </w:tr>
      <w:tr w:rsidR="00C03EE0" w14:paraId="3FB861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795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4F2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8E6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252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5FF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2.36e-06</w:t>
            </w:r>
          </w:p>
        </w:tc>
      </w:tr>
      <w:tr w:rsidR="00C03EE0" w14:paraId="044A07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3DC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86F5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export from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9EE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48D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182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4.17e-02</w:t>
            </w:r>
          </w:p>
        </w:tc>
      </w:tr>
      <w:tr w:rsidR="00C03EE0" w14:paraId="3C2CDC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84F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ACF4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3BFA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B2C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FBE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3.87e-03</w:t>
            </w:r>
          </w:p>
        </w:tc>
      </w:tr>
      <w:tr w:rsidR="00C03EE0" w14:paraId="27FD99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1E3A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BC3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4E2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FC7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A43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1.30e-04</w:t>
            </w:r>
          </w:p>
        </w:tc>
      </w:tr>
      <w:tr w:rsidR="00C03EE0" w14:paraId="1B2ECA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CC2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A26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6DE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D3FB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60F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4.32e-02</w:t>
            </w:r>
          </w:p>
        </w:tc>
      </w:tr>
      <w:tr w:rsidR="00C03EE0" w14:paraId="29F64B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725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C9B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localization to 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C3A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56A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914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4.39e-02</w:t>
            </w:r>
          </w:p>
        </w:tc>
      </w:tr>
      <w:tr w:rsidR="00C03EE0" w14:paraId="437909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CE5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378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maturation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F67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4AD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42A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3.55e-02</w:t>
            </w:r>
          </w:p>
        </w:tc>
      </w:tr>
      <w:tr w:rsidR="00C03EE0" w14:paraId="2C9EAF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50A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A89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AB0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B4E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BB3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1.04e-10</w:t>
            </w:r>
          </w:p>
        </w:tc>
      </w:tr>
      <w:tr w:rsidR="00C03EE0" w14:paraId="4DCA88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F5E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EB6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modification by small protein conjugation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C03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B03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956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2.50e-02</w:t>
            </w:r>
          </w:p>
        </w:tc>
      </w:tr>
      <w:tr w:rsidR="00C03EE0" w14:paraId="039602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EE1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469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modification by small protein conjugation or removal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633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E78F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62B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5.68e-04</w:t>
            </w:r>
          </w:p>
        </w:tc>
      </w:tr>
      <w:tr w:rsidR="00C03EE0" w14:paraId="09276F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74A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01F3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modification by small protein removal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F10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BCA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77B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2.60e-02</w:t>
            </w:r>
          </w:p>
        </w:tc>
      </w:tr>
      <w:tr w:rsidR="00C03EE0" w14:paraId="768FA6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008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268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modification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677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D2F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7F2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1.04e-10</w:t>
            </w:r>
          </w:p>
        </w:tc>
      </w:tr>
      <w:tr w:rsidR="00C03EE0" w14:paraId="549119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62D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B54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B28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BF6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C83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5.84e-04</w:t>
            </w:r>
          </w:p>
        </w:tc>
      </w:tr>
      <w:tr w:rsidR="00C03EE0" w14:paraId="6EDEB1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D3E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4CE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EA8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5A8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FEE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8.20e-04</w:t>
            </w:r>
          </w:p>
        </w:tc>
      </w:tr>
      <w:tr w:rsidR="00C03EE0" w14:paraId="16F870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C6E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3F3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ubiquitination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E9B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438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D64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3.47e-02</w:t>
            </w:r>
          </w:p>
        </w:tc>
      </w:tr>
      <w:tr w:rsidR="00C03EE0" w14:paraId="26DA8A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B57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B87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proteoglycan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A521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56C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728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4.99e-03</w:t>
            </w:r>
          </w:p>
        </w:tc>
      </w:tr>
      <w:tr w:rsidR="00C03EE0" w14:paraId="3C5A16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87B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6DF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proteoglycan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A193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8FD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130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2.31e-03</w:t>
            </w:r>
          </w:p>
        </w:tc>
      </w:tr>
      <w:tr w:rsidR="00C03EE0" w14:paraId="4B9F16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E05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92D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proteolysis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7EE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5BC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F98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6.55e-03</w:t>
            </w:r>
          </w:p>
        </w:tc>
      </w:tr>
      <w:tr w:rsidR="00C03EE0" w14:paraId="4FA5C0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C20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84A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proteolysis involved in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A49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9DA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7B7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5.57e-05</w:t>
            </w:r>
          </w:p>
        </w:tc>
      </w:tr>
      <w:tr w:rsidR="00C03EE0" w14:paraId="337D13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0DC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F3B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20F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6D7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23A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1.54e-02</w:t>
            </w:r>
          </w:p>
        </w:tc>
      </w:tr>
      <w:tr w:rsidR="00C03EE0" w14:paraId="126B5D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364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6AC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FCF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7ACE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8D8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1.20e-02</w:t>
            </w:r>
          </w:p>
        </w:tc>
      </w:tr>
      <w:tr w:rsidR="00C03EE0" w14:paraId="7453CB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C54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810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CB1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7D2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51F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5.48e-06</w:t>
            </w:r>
          </w:p>
        </w:tc>
      </w:tr>
      <w:tr w:rsidR="00C03EE0" w14:paraId="6E73E7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0CD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2CC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6EB3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7E3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B35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7.93e-03</w:t>
            </w:r>
          </w:p>
        </w:tc>
      </w:tr>
      <w:tr w:rsidR="00C03EE0" w14:paraId="2D9426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D62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812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74C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1A9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5F6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3.36e-02</w:t>
            </w:r>
          </w:p>
        </w:tc>
      </w:tr>
      <w:tr w:rsidR="00C03EE0" w14:paraId="1A8316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159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31A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C97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21A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791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8.57e-04</w:t>
            </w:r>
          </w:p>
        </w:tc>
      </w:tr>
      <w:tr w:rsidR="00C03EE0" w14:paraId="72CC07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0622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34B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cellular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627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82C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F18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1.47e-03</w:t>
            </w:r>
          </w:p>
        </w:tc>
      </w:tr>
      <w:tr w:rsidR="00C03EE0" w14:paraId="703696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36FE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E79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A48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3D1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A7D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2.03e-03</w:t>
            </w:r>
          </w:p>
        </w:tc>
      </w:tr>
      <w:tr w:rsidR="00C03EE0" w14:paraId="470AF5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B9E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FB4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cytoplasmic pattern recognition receptor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06B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E8F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200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2.70e-02</w:t>
            </w:r>
          </w:p>
        </w:tc>
      </w:tr>
      <w:tr w:rsidR="00C03EE0" w14:paraId="38D6B0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74A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B00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defense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A0D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1BD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B2E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2.33e-02</w:t>
            </w:r>
          </w:p>
        </w:tc>
      </w:tr>
      <w:tr w:rsidR="00C03EE0" w14:paraId="26DB1D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48D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A16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intracellular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D40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29D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13E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2.85e-03</w:t>
            </w:r>
          </w:p>
        </w:tc>
      </w:tr>
      <w:tr w:rsidR="00C03EE0" w14:paraId="1CE8A2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C8A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54F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A3F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254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3A1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3.58e-04</w:t>
            </w:r>
          </w:p>
        </w:tc>
      </w:tr>
      <w:tr w:rsidR="00C03EE0" w14:paraId="7FCC8A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AFF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A6C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lysosomal lumen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572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377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00C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1.86e-02</w:t>
            </w:r>
          </w:p>
        </w:tc>
      </w:tr>
      <w:tr w:rsidR="00C03EE0" w14:paraId="5905D7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F8B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A11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C43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539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BD8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3.83e-03</w:t>
            </w:r>
          </w:p>
        </w:tc>
      </w:tr>
      <w:tr w:rsidR="00C03EE0" w14:paraId="55B1F1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336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5AC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0A6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0AA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8A9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6.35e-05</w:t>
            </w:r>
          </w:p>
        </w:tc>
      </w:tr>
      <w:tr w:rsidR="00C03EE0" w14:paraId="1594D5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7B4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276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7B9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450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1E3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3.08e-03</w:t>
            </w:r>
          </w:p>
        </w:tc>
      </w:tr>
      <w:tr w:rsidR="00C03EE0" w14:paraId="66EBA3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39A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FC2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C98A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6DD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3FA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2.50e-02</w:t>
            </w:r>
          </w:p>
        </w:tc>
      </w:tr>
      <w:tr w:rsidR="00C03EE0" w14:paraId="2D14FF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7E2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DC06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F335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441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355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2.12e-02</w:t>
            </w:r>
          </w:p>
        </w:tc>
      </w:tr>
      <w:tr w:rsidR="00C03EE0" w14:paraId="20C7BA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9502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75E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proteasomal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27E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EAC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1A0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3.55e-02</w:t>
            </w:r>
          </w:p>
        </w:tc>
      </w:tr>
      <w:tr w:rsidR="00C03EE0" w14:paraId="6F0C94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409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4E2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11E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013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F4A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2.19e-03</w:t>
            </w:r>
          </w:p>
        </w:tc>
      </w:tr>
      <w:tr w:rsidR="00C03EE0" w14:paraId="3B1193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9C2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EA6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02DF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D33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106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1.41e-03</w:t>
            </w:r>
          </w:p>
        </w:tc>
      </w:tr>
      <w:tr w:rsidR="00C03EE0" w14:paraId="4BED2C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429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BE9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proteolysis involved in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26A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13E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A09E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6.74e-03</w:t>
            </w:r>
          </w:p>
        </w:tc>
      </w:tr>
      <w:tr w:rsidR="00C03EE0" w14:paraId="7BDAF7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8C2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AD11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6E9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F6D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80D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2.19e-03</w:t>
            </w:r>
          </w:p>
        </w:tc>
      </w:tr>
      <w:tr w:rsidR="00C03EE0" w14:paraId="67FF89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35A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33A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6E2C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590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788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1.81e-03</w:t>
            </w:r>
          </w:p>
        </w:tc>
      </w:tr>
      <w:tr w:rsidR="00C03EE0" w14:paraId="67330E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195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EDE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E13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B32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EA0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1.27e-03</w:t>
            </w:r>
          </w:p>
        </w:tc>
      </w:tr>
      <w:tr w:rsidR="00C03EE0" w14:paraId="2C8461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A04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26B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BEC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1B4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4A9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1.06e-02</w:t>
            </w:r>
          </w:p>
        </w:tc>
      </w:tr>
      <w:tr w:rsidR="00C03EE0" w14:paraId="2786DE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F96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0ED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chemical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2E8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AF52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002B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6.61e-04</w:t>
            </w:r>
          </w:p>
        </w:tc>
      </w:tr>
      <w:tr w:rsidR="00C03EE0" w14:paraId="0545A0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B5A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796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endoplasmic reticulum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2F5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077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DD9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1.76e-04</w:t>
            </w:r>
          </w:p>
        </w:tc>
      </w:tr>
      <w:tr w:rsidR="00C03EE0" w14:paraId="08471A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03B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6A0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E8B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7BA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A7E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5.15e-03</w:t>
            </w:r>
          </w:p>
        </w:tc>
      </w:tr>
      <w:tr w:rsidR="00C03EE0" w14:paraId="07E3EB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E1F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0DF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organonitrogen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858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EE4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1796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3.12e-03</w:t>
            </w:r>
          </w:p>
        </w:tc>
      </w:tr>
      <w:tr w:rsidR="00C03EE0" w14:paraId="42D04C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34B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154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23F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B35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999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8.20e-04</w:t>
            </w:r>
          </w:p>
        </w:tc>
      </w:tr>
      <w:tr w:rsidR="00C03EE0" w14:paraId="01B08B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7E5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1D7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topologically incorrect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73E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B0D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315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1.61e-02</w:t>
            </w:r>
          </w:p>
        </w:tc>
      </w:tr>
      <w:tr w:rsidR="00C03EE0" w14:paraId="1B0DF3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2EA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EEF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secondary 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258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CF2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687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6.60e-08</w:t>
            </w:r>
          </w:p>
        </w:tc>
      </w:tr>
      <w:tr w:rsidR="00C03EE0" w14:paraId="282E74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5C7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C66E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secondary alcohol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9A4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EE5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74A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8.20e-04</w:t>
            </w:r>
          </w:p>
        </w:tc>
      </w:tr>
      <w:tr w:rsidR="00C03EE0" w14:paraId="0761F3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4F8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35BD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small 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5D6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7F7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4B1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2.28e-02</w:t>
            </w:r>
          </w:p>
        </w:tc>
      </w:tr>
      <w:tr w:rsidR="00C03EE0" w14:paraId="529874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A33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B73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E1A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E9E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380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1.68e-04</w:t>
            </w:r>
          </w:p>
        </w:tc>
      </w:tr>
      <w:tr w:rsidR="00C03EE0" w14:paraId="0282BE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BB8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600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AFD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0A1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C6D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4.19e-03</w:t>
            </w:r>
          </w:p>
        </w:tc>
      </w:tr>
      <w:tr w:rsidR="00C03EE0" w14:paraId="5C216F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F0E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FB8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CA1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B71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F286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1.44e-07</w:t>
            </w:r>
          </w:p>
        </w:tc>
      </w:tr>
      <w:tr w:rsidR="00C03EE0" w14:paraId="00EC63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FE6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157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510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349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4FA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3.27e-04</w:t>
            </w:r>
          </w:p>
        </w:tc>
      </w:tr>
      <w:tr w:rsidR="00C03EE0" w14:paraId="5D717B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A047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313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sulfur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6279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BF9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A3A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1.13e-02</w:t>
            </w:r>
          </w:p>
        </w:tc>
      </w:tr>
      <w:tr w:rsidR="00C03EE0" w14:paraId="3592F9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479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A6C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sulfur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CDC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2EC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FC7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2.66e-02</w:t>
            </w:r>
          </w:p>
        </w:tc>
      </w:tr>
      <w:tr w:rsidR="00C03EE0" w14:paraId="14C487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9EE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91A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tissue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60B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A74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1AC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3.43e-02</w:t>
            </w:r>
          </w:p>
        </w:tc>
      </w:tr>
      <w:tr w:rsidR="00C03EE0" w14:paraId="2819BB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28F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3DD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3C6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133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FA5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9.39e-08</w:t>
            </w:r>
          </w:p>
        </w:tc>
      </w:tr>
      <w:tr w:rsidR="00C03EE0" w14:paraId="04212E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E0B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B43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ubiquitin-dependent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E38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D00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E70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1.89e-03</w:t>
            </w:r>
          </w:p>
        </w:tc>
      </w:tr>
      <w:tr w:rsidR="00C03EE0" w14:paraId="22158A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2D4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71F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vacuolar acidification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505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2CF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12E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1.18e-03</w:t>
            </w:r>
          </w:p>
        </w:tc>
      </w:tr>
      <w:tr w:rsidR="00C03EE0" w14:paraId="0761D2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090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9D5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vacuolar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F56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8BC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96C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7.10e-03</w:t>
            </w:r>
          </w:p>
        </w:tc>
      </w:tr>
      <w:tr w:rsidR="00C03EE0" w14:paraId="49DDD9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588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646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vacuole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90A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7A4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4B9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4.33e-02</w:t>
            </w:r>
          </w:p>
        </w:tc>
      </w:tr>
      <w:tr w:rsidR="00C03EE0" w14:paraId="37B6F8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8F6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B9C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vesicle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E8D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DFE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D57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4.52e-02</w:t>
            </w:r>
          </w:p>
        </w:tc>
      </w:tr>
      <w:tr w:rsidR="00C03EE0" w14:paraId="076DE2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E75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121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vesicle-mediated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C29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205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15E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8.14e-06</w:t>
            </w:r>
          </w:p>
        </w:tc>
      </w:tr>
      <w:tr w:rsidR="00C03EE0" w14:paraId="63590D67"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E77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Cellular Component</w:t>
            </w:r>
          </w:p>
        </w:tc>
      </w:tr>
      <w:tr w:rsidR="00C03EE0" w14:paraId="776CFD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423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A277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C38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C0F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330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1.18e-02</w:t>
            </w:r>
          </w:p>
        </w:tc>
      </w:tr>
      <w:tr w:rsidR="00C03EE0" w14:paraId="539165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7A4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897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ATPase dependent transmembrane transport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DEB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F6E1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376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6.39e-03</w:t>
            </w:r>
          </w:p>
        </w:tc>
      </w:tr>
      <w:tr w:rsidR="00C03EE0" w14:paraId="71D8F4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511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B93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Golgi apparatus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48F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4AD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D00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4.83e-06</w:t>
            </w:r>
          </w:p>
        </w:tc>
      </w:tr>
      <w:tr w:rsidR="00C03EE0" w14:paraId="79D152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EE7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656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 xml:space="preserve">Golgi apparatus </w:t>
            </w:r>
            <w:proofErr w:type="spellStart"/>
            <w:r>
              <w:rPr>
                <w:rFonts w:ascii="Times New Roman" w:eastAsia="Times New Roman" w:hAnsi="Times New Roman" w:cs="Times New Roman"/>
                <w:color w:val="000000"/>
                <w:sz w:val="12"/>
                <w:szCs w:val="12"/>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CE44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1DF8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348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4.19e-02</w:t>
            </w:r>
          </w:p>
        </w:tc>
      </w:tr>
      <w:tr w:rsidR="00C03EE0" w14:paraId="31CC84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691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936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Golgi cisterna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9DF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297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ED2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2.23e-02</w:t>
            </w:r>
          </w:p>
        </w:tc>
      </w:tr>
      <w:tr w:rsidR="00C03EE0" w14:paraId="356D07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5A3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F0E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Golgi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AFB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F97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5CD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1.13e-05</w:t>
            </w:r>
          </w:p>
        </w:tc>
      </w:tr>
      <w:tr w:rsidR="00C03EE0" w14:paraId="428421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801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1C0E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bounding membrane of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A16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8EB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D18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1.37e-11</w:t>
            </w:r>
          </w:p>
        </w:tc>
      </w:tr>
      <w:tr w:rsidR="00C03EE0" w14:paraId="502463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BE2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2CA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731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F50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7CE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2.23e-02</w:t>
            </w:r>
          </w:p>
        </w:tc>
      </w:tr>
      <w:tr w:rsidR="00C03EE0" w14:paraId="05F3E1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699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D1C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cation-transporting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24D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19D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F16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4.36e-03</w:t>
            </w:r>
          </w:p>
        </w:tc>
      </w:tr>
      <w:tr w:rsidR="00C03EE0" w14:paraId="42821D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125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6EF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clathrin</w:t>
            </w:r>
            <w:proofErr w:type="spellEnd"/>
            <w:r>
              <w:rPr>
                <w:rFonts w:ascii="Times New Roman" w:eastAsia="Times New Roman" w:hAnsi="Times New Roman" w:cs="Times New Roman"/>
                <w:color w:val="000000"/>
                <w:sz w:val="12"/>
                <w:szCs w:val="12"/>
              </w:rPr>
              <w:t>-coated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37A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230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4A5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1.23e-02</w:t>
            </w:r>
          </w:p>
        </w:tc>
      </w:tr>
      <w:tr w:rsidR="00C03EE0" w14:paraId="7CF6DF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5E8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CA1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coated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12A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528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562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1.90e-03</w:t>
            </w:r>
          </w:p>
        </w:tc>
      </w:tr>
      <w:tr w:rsidR="00C03EE0" w14:paraId="17BFEE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831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9D0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5A0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1A2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193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6.20e-27</w:t>
            </w:r>
          </w:p>
        </w:tc>
      </w:tr>
      <w:tr w:rsidR="00C03EE0" w14:paraId="16B44A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2D6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A24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53C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186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DD5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5.29e-07</w:t>
            </w:r>
          </w:p>
        </w:tc>
      </w:tr>
      <w:tr w:rsidR="00C03EE0" w14:paraId="21033D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F58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D35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cytoplasmic 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05A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807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DC8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9.07e-05</w:t>
            </w:r>
          </w:p>
        </w:tc>
      </w:tr>
      <w:tr w:rsidR="00C03EE0" w14:paraId="18151D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980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2D0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FA3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3BB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4D7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4.32e-10</w:t>
            </w:r>
          </w:p>
        </w:tc>
      </w:tr>
      <w:tr w:rsidR="00C03EE0" w14:paraId="1DE37E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C52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208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early 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E10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8FB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AC6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2.07e-02</w:t>
            </w:r>
          </w:p>
        </w:tc>
      </w:tr>
      <w:tr w:rsidR="00C03EE0" w14:paraId="6D855C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42A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DB2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endocytic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27E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D2D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7F4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3.61e-02</w:t>
            </w:r>
          </w:p>
        </w:tc>
      </w:tr>
      <w:tr w:rsidR="00C03EE0" w14:paraId="48CA84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2D9F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DC5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endomembrane system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148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62F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625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1.99e-20</w:t>
            </w:r>
          </w:p>
        </w:tc>
      </w:tr>
      <w:tr w:rsidR="00C03EE0" w14:paraId="2E021D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FE0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71C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CF9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662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688D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8.54e-12</w:t>
            </w:r>
          </w:p>
        </w:tc>
      </w:tr>
      <w:tr w:rsidR="00C03EE0" w14:paraId="474E21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5AB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8CA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endoplasmic reticulum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C77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E23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894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1.17e-07</w:t>
            </w:r>
          </w:p>
        </w:tc>
      </w:tr>
      <w:tr w:rsidR="00C03EE0" w14:paraId="35ED87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A53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B8E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 xml:space="preserve">endoplasmic reticulum </w:t>
            </w:r>
            <w:proofErr w:type="spellStart"/>
            <w:r>
              <w:rPr>
                <w:rFonts w:ascii="Times New Roman" w:eastAsia="Times New Roman" w:hAnsi="Times New Roman" w:cs="Times New Roman"/>
                <w:color w:val="000000"/>
                <w:sz w:val="12"/>
                <w:szCs w:val="12"/>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6A0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C9F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92D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9.98e-08</w:t>
            </w:r>
          </w:p>
        </w:tc>
      </w:tr>
      <w:tr w:rsidR="00C03EE0" w14:paraId="099CE8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BD3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121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DDB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32D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703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3.79e-05</w:t>
            </w:r>
          </w:p>
        </w:tc>
      </w:tr>
      <w:tr w:rsidR="00C03EE0" w14:paraId="4830C7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2F5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21C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endosome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B28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B4B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656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4.17e-04</w:t>
            </w:r>
          </w:p>
        </w:tc>
      </w:tr>
      <w:tr w:rsidR="00C03EE0" w14:paraId="6AD296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4C1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ED3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5F1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BA3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C2F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5.44e-20</w:t>
            </w:r>
          </w:p>
        </w:tc>
      </w:tr>
      <w:tr w:rsidR="00C03EE0" w14:paraId="1D8F6E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EF18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9829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C2E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D3F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70C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3.83e-25</w:t>
            </w:r>
          </w:p>
        </w:tc>
      </w:tr>
      <w:tr w:rsidR="00C03EE0" w14:paraId="7D4FDC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0CB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667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06F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0D8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948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2.20e-16</w:t>
            </w:r>
          </w:p>
        </w:tc>
      </w:tr>
      <w:tr w:rsidR="00C03EE0" w14:paraId="68E8A5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A41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D56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A88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88B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719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5.31e-08</w:t>
            </w:r>
          </w:p>
        </w:tc>
      </w:tr>
      <w:tr w:rsidR="00C03EE0" w14:paraId="5D2094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209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3B5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58C2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7BB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27D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1.13e-02</w:t>
            </w:r>
          </w:p>
        </w:tc>
      </w:tr>
      <w:tr w:rsidR="00C03EE0" w14:paraId="49267B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86F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798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22D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ABE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850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1.01e-06</w:t>
            </w:r>
          </w:p>
        </w:tc>
      </w:tr>
      <w:tr w:rsidR="00C03EE0" w14:paraId="5BA4F8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A4C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03F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lysosomal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460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122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37D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1.47e-06</w:t>
            </w:r>
          </w:p>
        </w:tc>
      </w:tr>
      <w:tr w:rsidR="00C03EE0" w14:paraId="0DE1C7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9E9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501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lysosome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3FE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4CD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B86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2.58e-08</w:t>
            </w:r>
          </w:p>
        </w:tc>
      </w:tr>
      <w:tr w:rsidR="00C03EE0" w14:paraId="1CA009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E90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BD0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lytic 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9E7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047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A1B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3.79e-08</w:t>
            </w:r>
          </w:p>
        </w:tc>
      </w:tr>
      <w:tr w:rsidR="00C03EE0" w14:paraId="4C5142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40D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365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lytic vacuole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966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F57E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30F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1.47e-06</w:t>
            </w:r>
          </w:p>
        </w:tc>
      </w:tr>
      <w:tr w:rsidR="00C03EE0" w14:paraId="32207B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6AF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028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67E7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42C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6A1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2.43e-03</w:t>
            </w:r>
          </w:p>
        </w:tc>
      </w:tr>
      <w:tr w:rsidR="00C03EE0" w14:paraId="38157A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966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A64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membrane microdomain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BBB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572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880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1.48e-02</w:t>
            </w:r>
          </w:p>
        </w:tc>
      </w:tr>
      <w:tr w:rsidR="00C03EE0" w14:paraId="5BDBD8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3F6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25C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membrane raft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610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75E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4DB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1.35e-02</w:t>
            </w:r>
          </w:p>
        </w:tc>
      </w:tr>
      <w:tr w:rsidR="00C03EE0" w14:paraId="0508E4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FAA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FFE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935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7321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CC13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4.43e-22</w:t>
            </w:r>
          </w:p>
        </w:tc>
      </w:tr>
      <w:tr w:rsidR="00C03EE0" w14:paraId="6A8544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277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615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CC9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1DF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24D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5.31e-08</w:t>
            </w:r>
          </w:p>
        </w:tc>
      </w:tr>
      <w:tr w:rsidR="00C03EE0" w14:paraId="0758EF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BAC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00E0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body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8D1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815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A3A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2.23e-02</w:t>
            </w:r>
          </w:p>
        </w:tc>
      </w:tr>
      <w:tr w:rsidR="00C03EE0" w14:paraId="3B6710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959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913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474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52C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132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4.35e-07</w:t>
            </w:r>
          </w:p>
        </w:tc>
      </w:tr>
      <w:tr w:rsidR="00C03EE0" w14:paraId="058169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689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4BD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outer membrane-endoplasmic reticulum membrane network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C4C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959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E2C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2.90e-07</w:t>
            </w:r>
          </w:p>
        </w:tc>
      </w:tr>
      <w:tr w:rsidR="00C03EE0" w14:paraId="2BA5D2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FB1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E53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B1C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B8B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483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2.25e-02</w:t>
            </w:r>
          </w:p>
        </w:tc>
      </w:tr>
      <w:tr w:rsidR="00C03EE0" w14:paraId="6FAE6F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268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6D3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430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57A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40F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9.98e-08</w:t>
            </w:r>
          </w:p>
        </w:tc>
      </w:tr>
      <w:tr w:rsidR="00C03EE0" w14:paraId="4E10EF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E02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D45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A2F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C26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972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1.08e-06</w:t>
            </w:r>
          </w:p>
        </w:tc>
      </w:tr>
      <w:tr w:rsidR="00C03EE0" w14:paraId="26CA92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F92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35E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A3D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5C7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0BF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9.33e-14</w:t>
            </w:r>
          </w:p>
        </w:tc>
      </w:tr>
      <w:tr w:rsidR="00C03EE0" w14:paraId="717271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C9A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2CF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0AA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C26E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890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5.31e-08</w:t>
            </w:r>
          </w:p>
        </w:tc>
      </w:tr>
      <w:tr w:rsidR="00C03EE0" w14:paraId="4E5B61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6AD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CC0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05C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CF9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9AC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1.57e-19</w:t>
            </w:r>
          </w:p>
        </w:tc>
      </w:tr>
      <w:tr w:rsidR="00C03EE0" w14:paraId="2AF820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B89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CE6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 xml:space="preserve">organelle </w:t>
            </w:r>
            <w:proofErr w:type="spellStart"/>
            <w:r>
              <w:rPr>
                <w:rFonts w:ascii="Times New Roman" w:eastAsia="Times New Roman" w:hAnsi="Times New Roman" w:cs="Times New Roman"/>
                <w:color w:val="000000"/>
                <w:sz w:val="12"/>
                <w:szCs w:val="12"/>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26D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A19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3A6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1.94e-09</w:t>
            </w:r>
          </w:p>
        </w:tc>
      </w:tr>
      <w:tr w:rsidR="00C03EE0" w14:paraId="270A6D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D3E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997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perinuclear region of 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383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4CD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EB5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6.02e-05</w:t>
            </w:r>
          </w:p>
        </w:tc>
      </w:tr>
      <w:tr w:rsidR="00C03EE0" w14:paraId="56EA77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2BB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CAC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444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B569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A1F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4.13e-02</w:t>
            </w:r>
          </w:p>
        </w:tc>
      </w:tr>
      <w:tr w:rsidR="00C03EE0" w14:paraId="49BB6E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E20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116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proton-transporting V-type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581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7DC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3E8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2.23e-02</w:t>
            </w:r>
          </w:p>
        </w:tc>
      </w:tr>
      <w:tr w:rsidR="00C03EE0" w14:paraId="309391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977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504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vacuolar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6B20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269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D21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9.21e-07</w:t>
            </w:r>
          </w:p>
        </w:tc>
      </w:tr>
      <w:tr w:rsidR="00C03EE0" w14:paraId="23F361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DC8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17A4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vacuolar proton-transporting V-type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584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03B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442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2.95e-03</w:t>
            </w:r>
          </w:p>
        </w:tc>
      </w:tr>
      <w:tr w:rsidR="00C03EE0" w14:paraId="0E7868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312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D37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479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8D2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37E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2.52e-09</w:t>
            </w:r>
          </w:p>
        </w:tc>
      </w:tr>
      <w:tr w:rsidR="00C03EE0" w14:paraId="01BC88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C83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B09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693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750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492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3.62e-06</w:t>
            </w:r>
          </w:p>
        </w:tc>
      </w:tr>
      <w:tr w:rsidR="00C03EE0" w14:paraId="2A2A59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C322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1D4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174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6BB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069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9.55e-06</w:t>
            </w:r>
          </w:p>
        </w:tc>
      </w:tr>
      <w:tr w:rsidR="00C03EE0" w14:paraId="3DF7D8E4"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6B9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Molecular Function</w:t>
            </w:r>
          </w:p>
        </w:tc>
      </w:tr>
      <w:tr w:rsidR="00C03EE0" w14:paraId="6947F6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877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8A6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acyltransferase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CCB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DE5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434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7.45e-03</w:t>
            </w:r>
          </w:p>
        </w:tc>
      </w:tr>
      <w:tr w:rsidR="00C03EE0" w14:paraId="280EF3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45A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044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E1B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2D1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3324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1.02e-02</w:t>
            </w:r>
          </w:p>
        </w:tc>
      </w:tr>
      <w:tr w:rsidR="00C03EE0" w14:paraId="03CF57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E20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9F3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02F0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247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C41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1.47e-03</w:t>
            </w:r>
          </w:p>
        </w:tc>
      </w:tr>
      <w:tr w:rsidR="00C03EE0" w14:paraId="26961B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037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7C5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activity, acting on a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7B8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F63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A5F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4.88e-03</w:t>
            </w:r>
          </w:p>
        </w:tc>
      </w:tr>
      <w:tr w:rsidR="00C03EE0" w14:paraId="2C652E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4CC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50D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enzyme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E0E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E8E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0419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2.10e-09</w:t>
            </w:r>
          </w:p>
        </w:tc>
      </w:tr>
      <w:tr w:rsidR="00C03EE0" w14:paraId="0A6313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355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F4A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C5A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745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A90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2.02e-07</w:t>
            </w:r>
          </w:p>
        </w:tc>
      </w:tr>
      <w:tr w:rsidR="00C03EE0" w14:paraId="05337B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2B6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C30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E32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780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E8A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1.47e-03</w:t>
            </w:r>
          </w:p>
        </w:tc>
      </w:tr>
      <w:tr w:rsidR="00C03EE0" w14:paraId="19E633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82A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87E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lipid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DFF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E35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6E0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4.54e-02</w:t>
            </w:r>
          </w:p>
        </w:tc>
      </w:tr>
      <w:tr w:rsidR="00C03EE0" w14:paraId="315E2D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4BA7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4F9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manganese 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802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330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FE0D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2.12e-02</w:t>
            </w:r>
          </w:p>
        </w:tc>
      </w:tr>
      <w:tr w:rsidR="00C03EE0" w14:paraId="460288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6FB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A7C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misfolded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438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FBB1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E7F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9.76e-04</w:t>
            </w:r>
          </w:p>
        </w:tc>
      </w:tr>
      <w:tr w:rsidR="00C03EE0" w14:paraId="6974F2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672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B49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39B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392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039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4.61e-08</w:t>
            </w:r>
          </w:p>
        </w:tc>
      </w:tr>
      <w:tr w:rsidR="00C03EE0" w14:paraId="423277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3A6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A9B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domain specific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171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727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D80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3.51e-02</w:t>
            </w:r>
          </w:p>
        </w:tc>
      </w:tr>
      <w:tr w:rsidR="00C03EE0" w14:paraId="078F8B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B23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A13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D15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DB7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7D6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4.88e-03</w:t>
            </w:r>
          </w:p>
        </w:tc>
      </w:tr>
      <w:tr w:rsidR="00C03EE0" w14:paraId="413A72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582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E03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steroid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70F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30F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03B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3.61e-02</w:t>
            </w:r>
          </w:p>
        </w:tc>
      </w:tr>
      <w:tr w:rsidR="00C03EE0" w14:paraId="4E2B38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092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364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9C6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452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B9B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2.67e-03</w:t>
            </w:r>
          </w:p>
        </w:tc>
      </w:tr>
      <w:tr w:rsidR="00C03EE0" w14:paraId="151A4D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AB5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FB0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ubiquitin-like protein ligase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D81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B21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F11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4.88e-02</w:t>
            </w:r>
          </w:p>
        </w:tc>
      </w:tr>
    </w:tbl>
    <w:p w14:paraId="2D1D93C8" w14:textId="77777777" w:rsidR="00C03EE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3B: Gene ontology analysis of Significantly Downregulated DEGs identified at 24-hpi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C03EE0" w14:paraId="27345755"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B21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777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Pr>
                <w:rFonts w:ascii="Times New Roman" w:eastAsia="Times New Roman" w:hAnsi="Times New Roman" w:cs="Times New Roman"/>
                <w:b/>
                <w:color w:val="000000"/>
                <w:sz w:val="12"/>
                <w:szCs w:val="12"/>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0EB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1F2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4D1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P-value</w:t>
            </w:r>
            <w:r>
              <w:rPr>
                <w:rFonts w:ascii="Times New Roman" w:eastAsia="Times New Roman" w:hAnsi="Times New Roman" w:cs="Times New Roman"/>
                <w:b/>
                <w:color w:val="000000"/>
                <w:sz w:val="12"/>
                <w:szCs w:val="12"/>
              </w:rPr>
              <w:br/>
              <w:t>(Adjusted)</w:t>
            </w:r>
          </w:p>
        </w:tc>
      </w:tr>
      <w:tr w:rsidR="00C03EE0" w14:paraId="13114848"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724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Biological Process</w:t>
            </w:r>
          </w:p>
        </w:tc>
      </w:tr>
      <w:tr w:rsidR="00C03EE0" w14:paraId="421827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EA1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9D0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w:t>
            </w:r>
            <w:proofErr w:type="gramStart"/>
            <w:r>
              <w:rPr>
                <w:rFonts w:ascii="Times New Roman" w:eastAsia="Times New Roman" w:hAnsi="Times New Roman" w:cs="Times New Roman"/>
                <w:color w:val="000000"/>
                <w:sz w:val="12"/>
                <w:szCs w:val="12"/>
              </w:rPr>
              <w:t>de</w:t>
            </w:r>
            <w:proofErr w:type="gramEnd"/>
            <w:r>
              <w:rPr>
                <w:rFonts w:ascii="Times New Roman" w:eastAsia="Times New Roman" w:hAnsi="Times New Roman" w:cs="Times New Roman"/>
                <w:color w:val="000000"/>
                <w:sz w:val="12"/>
                <w:szCs w:val="12"/>
              </w:rPr>
              <w:t xml:space="preserve"> novo' IMP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0DC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4A1C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048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3.63e-02</w:t>
            </w:r>
          </w:p>
        </w:tc>
      </w:tr>
      <w:tr w:rsidR="00C03EE0" w14:paraId="6A7102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E4C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247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w:t>
            </w:r>
            <w:proofErr w:type="gramStart"/>
            <w:r>
              <w:rPr>
                <w:rFonts w:ascii="Times New Roman" w:eastAsia="Times New Roman" w:hAnsi="Times New Roman" w:cs="Times New Roman"/>
                <w:color w:val="000000"/>
                <w:sz w:val="12"/>
                <w:szCs w:val="12"/>
              </w:rPr>
              <w:t>de</w:t>
            </w:r>
            <w:proofErr w:type="gramEnd"/>
            <w:r>
              <w:rPr>
                <w:rFonts w:ascii="Times New Roman" w:eastAsia="Times New Roman" w:hAnsi="Times New Roman" w:cs="Times New Roman"/>
                <w:color w:val="000000"/>
                <w:sz w:val="12"/>
                <w:szCs w:val="12"/>
              </w:rPr>
              <w:t xml:space="preserve"> novo' 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B26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643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939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3.42e-02</w:t>
            </w:r>
          </w:p>
        </w:tc>
      </w:tr>
      <w:tr w:rsidR="00C03EE0" w14:paraId="02A012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1B5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0D1D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2'-deoxyribonucleotide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A0D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2C1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0AE9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3.48e-03</w:t>
            </w:r>
          </w:p>
        </w:tc>
      </w:tr>
      <w:tr w:rsidR="00C03EE0" w14:paraId="78DAF8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015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953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2'-deoxyribonucleotide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3F01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BB7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32C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3.23e-02</w:t>
            </w:r>
          </w:p>
        </w:tc>
      </w:tr>
      <w:tr w:rsidR="00C03EE0" w14:paraId="752B60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870C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920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ADP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C93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68F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227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2.13e-02</w:t>
            </w:r>
          </w:p>
        </w:tc>
      </w:tr>
      <w:tr w:rsidR="00C03EE0" w14:paraId="425F8B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1A8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E13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ADP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2FE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F8D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7C1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2.38e-02</w:t>
            </w:r>
          </w:p>
        </w:tc>
      </w:tr>
      <w:tr w:rsidR="00C03EE0" w14:paraId="2C7709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88A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F66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E0C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876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E55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2.49e-04</w:t>
            </w:r>
          </w:p>
        </w:tc>
      </w:tr>
      <w:tr w:rsidR="00C03EE0" w14:paraId="735F57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9FE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6FA0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720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86E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17B3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4.27e-06</w:t>
            </w:r>
          </w:p>
        </w:tc>
      </w:tr>
      <w:tr w:rsidR="00C03EE0" w14:paraId="093CEF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BD19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668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F95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FFA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D88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1.40e-11</w:t>
            </w:r>
          </w:p>
        </w:tc>
      </w:tr>
      <w:tr w:rsidR="00C03EE0" w14:paraId="14DA4F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CE5D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A91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damage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B14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004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C5E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1.12e-07</w:t>
            </w:r>
          </w:p>
        </w:tc>
      </w:tr>
      <w:tr w:rsidR="00C03EE0" w14:paraId="405117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F09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C1A5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DDA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550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D0D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5.00e-03</w:t>
            </w:r>
          </w:p>
        </w:tc>
      </w:tr>
      <w:tr w:rsidR="00C03EE0" w14:paraId="1C335A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8C0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4C6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E2E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B05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99E6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2.37e-11</w:t>
            </w:r>
          </w:p>
        </w:tc>
      </w:tr>
      <w:tr w:rsidR="00C03EE0" w14:paraId="64B429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4EB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C3E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A7D2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3C1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168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3.19e-03</w:t>
            </w:r>
          </w:p>
        </w:tc>
      </w:tr>
      <w:tr w:rsidR="00C03EE0" w14:paraId="3AA102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FF7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BCE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43B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8E2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62D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5.27e-08</w:t>
            </w:r>
          </w:p>
        </w:tc>
      </w:tr>
      <w:tr w:rsidR="00C03EE0" w14:paraId="4F0DA9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AB8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E4C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155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F88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6E9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9.38e-08</w:t>
            </w:r>
          </w:p>
        </w:tc>
      </w:tr>
      <w:tr w:rsidR="00C03EE0" w14:paraId="028730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357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8E2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E36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860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7C4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8.52e-07</w:t>
            </w:r>
          </w:p>
        </w:tc>
      </w:tr>
      <w:tr w:rsidR="00C03EE0" w14:paraId="7AD83E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A2B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B6B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DNA-templated DNA replication maintenance of fidelity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ED6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9CC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D68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4.84e-02</w:t>
            </w:r>
          </w:p>
        </w:tc>
      </w:tr>
      <w:tr w:rsidR="00C03EE0" w14:paraId="7CFCE6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E01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08D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15E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6F47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F6F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2.73e-02</w:t>
            </w:r>
          </w:p>
        </w:tc>
      </w:tr>
      <w:tr w:rsidR="00C03EE0" w14:paraId="3F3ECC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B63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780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CB49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55C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9EB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2.14e-02</w:t>
            </w:r>
          </w:p>
        </w:tc>
      </w:tr>
      <w:tr w:rsidR="00C03EE0" w14:paraId="68F170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7C2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BB5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E4F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F54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B71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9.12e-04</w:t>
            </w:r>
          </w:p>
        </w:tc>
      </w:tr>
      <w:tr w:rsidR="00C03EE0" w14:paraId="6E329C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7CF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6D4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525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ED9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018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4.31e-07</w:t>
            </w:r>
          </w:p>
        </w:tc>
      </w:tr>
      <w:tr w:rsidR="00C03EE0" w14:paraId="7DF0B3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B96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B58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C24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118D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C61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1.03e-12</w:t>
            </w:r>
          </w:p>
        </w:tc>
      </w:tr>
      <w:tr w:rsidR="00C03EE0" w14:paraId="22D59E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4D0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068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C4E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4A17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9A4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2.56e-07</w:t>
            </w:r>
          </w:p>
        </w:tc>
      </w:tr>
      <w:tr w:rsidR="00C03EE0" w14:paraId="0D8E91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891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DEF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splicing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A78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A7D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CC5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1.31e-04</w:t>
            </w:r>
          </w:p>
        </w:tc>
      </w:tr>
      <w:tr w:rsidR="00C03EE0" w14:paraId="124EB7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968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0D7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splicing, via transesterification reactions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8E3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AA9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E66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1.68e-04</w:t>
            </w:r>
          </w:p>
        </w:tc>
      </w:tr>
      <w:tr w:rsidR="00C03EE0" w14:paraId="7F32E3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EDD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63E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splicing, via transesterification reactions with bulged adenosine as nucleophile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0B2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8A4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065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1.68e-04</w:t>
            </w:r>
          </w:p>
        </w:tc>
      </w:tr>
      <w:tr w:rsidR="00C03EE0" w14:paraId="23D743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D05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AE7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AC6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14F0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02E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3.42e-02</w:t>
            </w:r>
          </w:p>
        </w:tc>
      </w:tr>
      <w:tr w:rsidR="00C03EE0" w14:paraId="280305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8E5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FA9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XMP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991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029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1B2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3.42e-02</w:t>
            </w:r>
          </w:p>
        </w:tc>
      </w:tr>
      <w:tr w:rsidR="00C03EE0" w14:paraId="7885A2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20B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D7B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aerobic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388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830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7D8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9.80e-11</w:t>
            </w:r>
          </w:p>
        </w:tc>
      </w:tr>
      <w:tr w:rsidR="00C03EE0" w14:paraId="11565B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309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275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aerobic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95B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E57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B6B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7.30e-17</w:t>
            </w:r>
          </w:p>
        </w:tc>
      </w:tr>
      <w:tr w:rsidR="00C03EE0" w14:paraId="257DDE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A93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817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alpha-amino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460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433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B0D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1.48e-02</w:t>
            </w:r>
          </w:p>
        </w:tc>
      </w:tr>
      <w:tr w:rsidR="00C03EE0" w14:paraId="1BC057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D40D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692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alpha-amino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406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D18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A5F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5.33e-03</w:t>
            </w:r>
          </w:p>
        </w:tc>
      </w:tr>
      <w:tr w:rsidR="00C03EE0" w14:paraId="757447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E2E0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57D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amino acid activation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E39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0B7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F4B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1.38e-07</w:t>
            </w:r>
          </w:p>
        </w:tc>
      </w:tr>
      <w:tr w:rsidR="00C03EE0" w14:paraId="6A888B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93B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B77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450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3D9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D12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4.48e-08</w:t>
            </w:r>
          </w:p>
        </w:tc>
      </w:tr>
      <w:tr w:rsidR="00C03EE0" w14:paraId="67B8FD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6697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FC7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0A7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873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FDE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6.23e-33</w:t>
            </w:r>
          </w:p>
        </w:tc>
      </w:tr>
      <w:tr w:rsidR="00C03EE0" w14:paraId="6B8132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D2E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1582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337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513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253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1.91e-02</w:t>
            </w:r>
          </w:p>
        </w:tc>
      </w:tr>
      <w:tr w:rsidR="00C03EE0" w14:paraId="0A44C3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174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6A1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carboxylic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DD5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F3B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253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6.39e-05</w:t>
            </w:r>
          </w:p>
        </w:tc>
      </w:tr>
      <w:tr w:rsidR="00C03EE0" w14:paraId="5811AA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20A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CF0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D13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F4F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91D7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2.31e-02</w:t>
            </w:r>
          </w:p>
        </w:tc>
      </w:tr>
      <w:tr w:rsidR="00C03EE0" w14:paraId="3E7AFE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DF3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51F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8CA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52A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57C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5.63e-19</w:t>
            </w:r>
          </w:p>
        </w:tc>
      </w:tr>
      <w:tr w:rsidR="00C03EE0" w14:paraId="58B05A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281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9B9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2F9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315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82F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1.22e-02</w:t>
            </w:r>
          </w:p>
        </w:tc>
      </w:tr>
      <w:tr w:rsidR="00C03EE0" w14:paraId="57BF7D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988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0354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C27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E88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0BDA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1.96e-04</w:t>
            </w:r>
          </w:p>
        </w:tc>
      </w:tr>
      <w:tr w:rsidR="00C03EE0" w14:paraId="070E12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F66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B1E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B64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915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6B5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2.68e-02</w:t>
            </w:r>
          </w:p>
        </w:tc>
      </w:tr>
      <w:tr w:rsidR="00C03EE0" w14:paraId="2E5038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001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CD0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49D8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F4D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F1B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1.51e-16</w:t>
            </w:r>
          </w:p>
        </w:tc>
      </w:tr>
      <w:tr w:rsidR="00C03EE0" w14:paraId="63B254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5D6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998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F141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DD5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5AB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9.83e-05</w:t>
            </w:r>
          </w:p>
        </w:tc>
      </w:tr>
      <w:tr w:rsidR="00C03EE0" w14:paraId="3A363E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6FE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0B3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490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A857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DB4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7.55e-31</w:t>
            </w:r>
          </w:p>
        </w:tc>
      </w:tr>
      <w:tr w:rsidR="00C03EE0" w14:paraId="5E2872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9BB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98B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component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BCD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C17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48B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8.36e-07</w:t>
            </w:r>
          </w:p>
        </w:tc>
      </w:tr>
      <w:tr w:rsidR="00C03EE0" w14:paraId="26FD89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F87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AAC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component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7A3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012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59B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5.62e-11</w:t>
            </w:r>
          </w:p>
        </w:tc>
      </w:tr>
      <w:tr w:rsidR="00C03EE0" w14:paraId="5B22A1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900E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33D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component disassembly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BA5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7A1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984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2.14e-02</w:t>
            </w:r>
          </w:p>
        </w:tc>
      </w:tr>
      <w:tr w:rsidR="00C03EE0" w14:paraId="7EB148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CC5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FAB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component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3C6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83B2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FB6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8.36e-04</w:t>
            </w:r>
          </w:p>
        </w:tc>
      </w:tr>
      <w:tr w:rsidR="00C03EE0" w14:paraId="4649A6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B5D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5F3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component organization or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538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C50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9A1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3.54e-06</w:t>
            </w:r>
          </w:p>
        </w:tc>
      </w:tr>
      <w:tr w:rsidR="00C03EE0" w14:paraId="0F9F80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FAB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F1A0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16A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82E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F33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2.12e-32</w:t>
            </w:r>
          </w:p>
        </w:tc>
      </w:tr>
      <w:tr w:rsidR="00C03EE0" w14:paraId="34EED7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7F8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F26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modified 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5CE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A4A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BE4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3.21e-02</w:t>
            </w:r>
          </w:p>
        </w:tc>
      </w:tr>
      <w:tr w:rsidR="00C03EE0" w14:paraId="3712C0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44E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FC9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E2B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2AA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7C2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1.42e-10</w:t>
            </w:r>
          </w:p>
        </w:tc>
      </w:tr>
      <w:tr w:rsidR="00C03EE0" w14:paraId="3AD16C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C68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439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300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E07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30E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2.46e-16</w:t>
            </w:r>
          </w:p>
        </w:tc>
      </w:tr>
      <w:tr w:rsidR="00C03EE0" w14:paraId="698663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A9E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224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3C5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F78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6DD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2.81e-07</w:t>
            </w:r>
          </w:p>
        </w:tc>
      </w:tr>
      <w:tr w:rsidR="00C03EE0" w14:paraId="666FF0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644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590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centromere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7DD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699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D9C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2.09e-02</w:t>
            </w:r>
          </w:p>
        </w:tc>
      </w:tr>
      <w:tr w:rsidR="00C03EE0" w14:paraId="400583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C1A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630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chromatin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0CB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A69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F61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4.41e-05</w:t>
            </w:r>
          </w:p>
        </w:tc>
      </w:tr>
      <w:tr w:rsidR="00C03EE0" w14:paraId="78B5CE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036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324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chromatin remodeling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CB3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B1F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49C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1.70e-03</w:t>
            </w:r>
          </w:p>
        </w:tc>
      </w:tr>
      <w:tr w:rsidR="00C03EE0" w14:paraId="780AF4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0B5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6B0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653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FC7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5EE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2.36e-08</w:t>
            </w:r>
          </w:p>
        </w:tc>
      </w:tr>
      <w:tr w:rsidR="00C03EE0" w14:paraId="2153F1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60F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73B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DF5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C20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FE0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1.02e-06</w:t>
            </w:r>
          </w:p>
        </w:tc>
      </w:tr>
      <w:tr w:rsidR="00C03EE0" w14:paraId="4B7879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4CD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65D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cytoplasmic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ED0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192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25D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2.36e-20</w:t>
            </w:r>
          </w:p>
        </w:tc>
      </w:tr>
      <w:tr w:rsidR="00C03EE0" w14:paraId="7C225F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C7C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7B2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cytoplasmic 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673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F0C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F21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7.93e-06</w:t>
            </w:r>
          </w:p>
        </w:tc>
      </w:tr>
      <w:tr w:rsidR="00C03EE0" w14:paraId="5C6924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EE0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AD9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deoxyribonucleotide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450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B0C8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740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3.90e-03</w:t>
            </w:r>
          </w:p>
        </w:tc>
      </w:tr>
      <w:tr w:rsidR="00C03EE0" w14:paraId="0E77B0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0AA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054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deoxyribonucleotide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530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1A31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E7E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3.17e-02</w:t>
            </w:r>
          </w:p>
        </w:tc>
      </w:tr>
      <w:tr w:rsidR="00C03EE0" w14:paraId="033CAE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CA04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C3B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deoxyribose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61B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E24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334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3.48e-03</w:t>
            </w:r>
          </w:p>
        </w:tc>
      </w:tr>
      <w:tr w:rsidR="00C03EE0" w14:paraId="2F02EA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5C6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DF9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deoxyribose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90E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4A3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940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4.10e-02</w:t>
            </w:r>
          </w:p>
        </w:tc>
      </w:tr>
      <w:tr w:rsidR="00C03EE0" w14:paraId="17D675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70F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2DD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double-strand break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151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49F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92C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3.48e-03</w:t>
            </w:r>
          </w:p>
        </w:tc>
      </w:tr>
      <w:tr w:rsidR="00C03EE0" w14:paraId="2CF51C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8C2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88C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double-strand break repair via homologous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BF7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CC2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7B0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2.53e-02</w:t>
            </w:r>
          </w:p>
        </w:tc>
      </w:tr>
      <w:tr w:rsidR="00C03EE0" w14:paraId="1238C0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172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9E67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3FE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0E7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51F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1.03e-12</w:t>
            </w:r>
          </w:p>
        </w:tc>
      </w:tr>
      <w:tr w:rsidR="00C03EE0" w14:paraId="5F5A5F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3DF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35E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energy derivation by oxidation of organic compounds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4D8E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26B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845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5.23e-11</w:t>
            </w:r>
          </w:p>
        </w:tc>
      </w:tr>
      <w:tr w:rsidR="00C03EE0" w14:paraId="12BC2F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45A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153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fatty acid beta-oxidation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A05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124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DE5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3.37e-03</w:t>
            </w:r>
          </w:p>
        </w:tc>
      </w:tr>
      <w:tr w:rsidR="00C03EE0" w14:paraId="211F9D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A4D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866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fatty acid 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951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642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2C8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7.85e-03</w:t>
            </w:r>
          </w:p>
        </w:tc>
      </w:tr>
      <w:tr w:rsidR="00C03EE0" w14:paraId="6C0559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97A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E2A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formation of cytoplasmic translation 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3E2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1E4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F0F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1.51e-04</w:t>
            </w:r>
          </w:p>
        </w:tc>
      </w:tr>
      <w:tr w:rsidR="00C03EE0" w14:paraId="1230C8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816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1C7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formation of 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369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5B1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57E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2.30e-02</w:t>
            </w:r>
          </w:p>
        </w:tc>
      </w:tr>
      <w:tr w:rsidR="00C03EE0" w14:paraId="3A01FE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191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FB5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48D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3B0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56D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1.04e-39</w:t>
            </w:r>
          </w:p>
        </w:tc>
      </w:tr>
      <w:tr w:rsidR="00C03EE0" w14:paraId="50C7374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33A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417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generation of precursor metabolites and energy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3DB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452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F73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1.49e-12</w:t>
            </w:r>
          </w:p>
        </w:tc>
      </w:tr>
      <w:tr w:rsidR="00C03EE0" w14:paraId="4B172B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A08C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92F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glycolytic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DFF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94B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D9DD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1.81e-02</w:t>
            </w:r>
          </w:p>
        </w:tc>
      </w:tr>
      <w:tr w:rsidR="00C03EE0" w14:paraId="5CF3DA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141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C53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import into the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EA7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58D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E58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1.89e-02</w:t>
            </w:r>
          </w:p>
        </w:tc>
      </w:tr>
      <w:tr w:rsidR="00C03EE0" w14:paraId="6785B8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2ED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37A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lipid 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CBA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F97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CC8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9.33e-03</w:t>
            </w:r>
          </w:p>
        </w:tc>
      </w:tr>
      <w:tr w:rsidR="00C03EE0" w14:paraId="15EB3F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700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955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434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CCB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0A0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1.28e-04</w:t>
            </w:r>
          </w:p>
        </w:tc>
      </w:tr>
      <w:tr w:rsidR="00C03EE0" w14:paraId="4CCF34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D63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21B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FFE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4CE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197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1.28e-04</w:t>
            </w:r>
          </w:p>
        </w:tc>
      </w:tr>
      <w:tr w:rsidR="00C03EE0" w14:paraId="727548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228E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FD8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mRNA splicing, via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031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33B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1AD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1.68e-04</w:t>
            </w:r>
          </w:p>
        </w:tc>
      </w:tr>
      <w:tr w:rsidR="00C03EE0" w14:paraId="218729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72A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334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46E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0A3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121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5.47e-35</w:t>
            </w:r>
          </w:p>
        </w:tc>
      </w:tr>
      <w:tr w:rsidR="00C03EE0" w14:paraId="7155CA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2DE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503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421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838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E00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4.46e-02</w:t>
            </w:r>
          </w:p>
        </w:tc>
      </w:tr>
      <w:tr w:rsidR="00C03EE0" w14:paraId="15EA9F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451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9FA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9E21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5F4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575F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3.53e-29</w:t>
            </w:r>
          </w:p>
        </w:tc>
      </w:tr>
      <w:tr w:rsidR="00C03EE0" w14:paraId="519DEC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3D3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3BC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maturation of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46C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FBD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507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2.42e-02</w:t>
            </w:r>
          </w:p>
        </w:tc>
      </w:tr>
      <w:tr w:rsidR="00C03EE0" w14:paraId="403F4F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DCA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A4F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meiosis I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5F2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21B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5EC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4.50e-02</w:t>
            </w:r>
          </w:p>
        </w:tc>
      </w:tr>
      <w:tr w:rsidR="00C03EE0" w14:paraId="1D21E3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61F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9A5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meiotic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581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B07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EAF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8.58e-04</w:t>
            </w:r>
          </w:p>
        </w:tc>
      </w:tr>
      <w:tr w:rsidR="00C03EE0" w14:paraId="1880D2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93C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B00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meiotic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024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3F5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A85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1.68e-04</w:t>
            </w:r>
          </w:p>
        </w:tc>
      </w:tr>
      <w:tr w:rsidR="00C03EE0" w14:paraId="717D71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AA0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20C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meiotic 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ED7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A59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CBF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8.57e-04</w:t>
            </w:r>
          </w:p>
        </w:tc>
      </w:tr>
      <w:tr w:rsidR="00C03EE0" w14:paraId="1C8C4C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139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C35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76A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764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61C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3.14e-36</w:t>
            </w:r>
          </w:p>
        </w:tc>
      </w:tr>
      <w:tr w:rsidR="00C03EE0" w14:paraId="1F4FC9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DBF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4CB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microtubule cytoskeleton organization involved in mitosis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73C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9C5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7DC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2.13e-04</w:t>
            </w:r>
          </w:p>
        </w:tc>
      </w:tr>
      <w:tr w:rsidR="00C03EE0" w14:paraId="7CCA88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C19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63A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microtubule-based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452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06A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84D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1.63e-02</w:t>
            </w:r>
          </w:p>
        </w:tc>
      </w:tr>
      <w:tr w:rsidR="00C03EE0" w14:paraId="13D1B74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180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183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04E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122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BAC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2.94e-11</w:t>
            </w:r>
          </w:p>
        </w:tc>
      </w:tr>
      <w:tr w:rsidR="00C03EE0" w14:paraId="52370A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0E1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899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electron transport, NADH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977C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C47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04F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1.70e-03</w:t>
            </w:r>
          </w:p>
        </w:tc>
      </w:tr>
      <w:tr w:rsidR="00C03EE0" w14:paraId="729882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53F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476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electron transport, succinate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FF5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51E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FDF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3.42e-02</w:t>
            </w:r>
          </w:p>
        </w:tc>
      </w:tr>
      <w:tr w:rsidR="00C03EE0" w14:paraId="6B8EEA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5A8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82F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6D1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380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71C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3.37e-03</w:t>
            </w:r>
          </w:p>
        </w:tc>
      </w:tr>
      <w:tr w:rsidR="00C03EE0" w14:paraId="7CB260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0E8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632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94E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B80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809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2.78e-03</w:t>
            </w:r>
          </w:p>
        </w:tc>
      </w:tr>
      <w:tr w:rsidR="00C03EE0" w14:paraId="53FE00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F57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1ED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transmembrane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371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A97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A9F3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2.75e-03</w:t>
            </w:r>
          </w:p>
        </w:tc>
      </w:tr>
      <w:tr w:rsidR="00C03EE0" w14:paraId="47EBC1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F32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292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A03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899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E3B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1.42e-03</w:t>
            </w:r>
          </w:p>
        </w:tc>
      </w:tr>
      <w:tr w:rsidR="00C03EE0" w14:paraId="5CFB54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AAC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1FD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mitochondrion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913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7F6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51E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1.58e-02</w:t>
            </w:r>
          </w:p>
        </w:tc>
      </w:tr>
      <w:tr w:rsidR="00C03EE0" w14:paraId="791D7E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B24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C2F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FF4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944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0AF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3.38e-02</w:t>
            </w:r>
          </w:p>
        </w:tc>
      </w:tr>
      <w:tr w:rsidR="00C03EE0" w14:paraId="23A2B7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C34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9A6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761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4F4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85D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5.25e-16</w:t>
            </w:r>
          </w:p>
        </w:tc>
      </w:tr>
      <w:tr w:rsidR="00C03EE0" w14:paraId="12572C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738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D19B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FA8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FFE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EEC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3.78e-03</w:t>
            </w:r>
          </w:p>
        </w:tc>
      </w:tr>
      <w:tr w:rsidR="00C03EE0" w14:paraId="5D1EC5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46D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F02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80C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886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32D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2.38e-02</w:t>
            </w:r>
          </w:p>
        </w:tc>
      </w:tr>
      <w:tr w:rsidR="00C03EE0" w14:paraId="4F93E3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A00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052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6F7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E9B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767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9.49e-13</w:t>
            </w:r>
          </w:p>
        </w:tc>
      </w:tr>
      <w:tr w:rsidR="00C03EE0" w14:paraId="012880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8695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138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622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605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CDE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2.41e-03</w:t>
            </w:r>
          </w:p>
        </w:tc>
      </w:tr>
      <w:tr w:rsidR="00C03EE0" w14:paraId="6F7305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4D0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F7C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sister chromatid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6B1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510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CAB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2.39e-03</w:t>
            </w:r>
          </w:p>
        </w:tc>
      </w:tr>
      <w:tr w:rsidR="00C03EE0" w14:paraId="0C6BC3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828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A66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spindle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C4B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186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B88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1.43e-03</w:t>
            </w:r>
          </w:p>
        </w:tc>
      </w:tr>
      <w:tr w:rsidR="00C03EE0" w14:paraId="4ACC8E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0DC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C3A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51F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7B3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C09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1.10e-02</w:t>
            </w:r>
          </w:p>
        </w:tc>
      </w:tr>
      <w:tr w:rsidR="00C03EE0" w14:paraId="26B950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2CF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263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C16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57F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6C8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6.05e-03</w:t>
            </w:r>
          </w:p>
        </w:tc>
      </w:tr>
      <w:tr w:rsidR="00C03EE0" w14:paraId="6C7A1E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641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582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negative 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683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F62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584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9.53e-03</w:t>
            </w:r>
          </w:p>
        </w:tc>
      </w:tr>
      <w:tr w:rsidR="00C03EE0" w14:paraId="1199CE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E5B0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678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non-membrane-bounded 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FB5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8F9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1CF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1.65e-06</w:t>
            </w:r>
          </w:p>
        </w:tc>
      </w:tr>
      <w:tr w:rsidR="00C03EE0" w14:paraId="0D72B0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695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24CE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5AE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A28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A6C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1.22e-02</w:t>
            </w:r>
          </w:p>
        </w:tc>
      </w:tr>
      <w:tr w:rsidR="00C03EE0" w14:paraId="54A4AC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708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FB4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A8E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EA2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B75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2.06e-04</w:t>
            </w:r>
          </w:p>
        </w:tc>
      </w:tr>
      <w:tr w:rsidR="00C03EE0" w14:paraId="3AE916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2F3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4E1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2F0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10B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79E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6.47e-07</w:t>
            </w:r>
          </w:p>
        </w:tc>
      </w:tr>
      <w:tr w:rsidR="00C03EE0" w14:paraId="522C15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FB0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A79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nucleic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9B5F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523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0EB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2.42e-08</w:t>
            </w:r>
          </w:p>
        </w:tc>
      </w:tr>
      <w:tr w:rsidR="00C03EE0" w14:paraId="1D1261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AF1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C9A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E03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33F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481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3.92e-25</w:t>
            </w:r>
          </w:p>
        </w:tc>
      </w:tr>
      <w:tr w:rsidR="00C03EE0" w14:paraId="4B89F1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54B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48B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nucleobase-containing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F1F5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F7C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C3C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6.72e-12</w:t>
            </w:r>
          </w:p>
        </w:tc>
      </w:tr>
      <w:tr w:rsidR="00C03EE0" w14:paraId="37758D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18E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844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nucleobase-containing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935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AD3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58A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2.83e-02</w:t>
            </w:r>
          </w:p>
        </w:tc>
      </w:tr>
      <w:tr w:rsidR="00C03EE0" w14:paraId="5979B2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FD5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E83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2B2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B80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3B9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3.62e-32</w:t>
            </w:r>
          </w:p>
        </w:tc>
      </w:tr>
      <w:tr w:rsidR="00C03EE0" w14:paraId="19D2F8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FF0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5AF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nucleobase-containing 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AC9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55B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5E4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2.86e-05</w:t>
            </w:r>
          </w:p>
        </w:tc>
      </w:tr>
      <w:tr w:rsidR="00C03EE0" w14:paraId="4769A9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FFF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B9B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142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829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C3A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2.17e-02</w:t>
            </w:r>
          </w:p>
        </w:tc>
      </w:tr>
      <w:tr w:rsidR="00C03EE0" w14:paraId="49C472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95E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F2B2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716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975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F74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2.30e-02</w:t>
            </w:r>
          </w:p>
        </w:tc>
      </w:tr>
      <w:tr w:rsidR="00C03EE0" w14:paraId="0FDC4B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FBA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0CA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BAAF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CC3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2AC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4.90e-02</w:t>
            </w:r>
          </w:p>
        </w:tc>
      </w:tr>
      <w:tr w:rsidR="00C03EE0" w14:paraId="6F0116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A5B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94CA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3F8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D82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565B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2.32e-03</w:t>
            </w:r>
          </w:p>
        </w:tc>
      </w:tr>
      <w:tr w:rsidR="00C03EE0" w14:paraId="28CEDD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B38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D7C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EA5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EE7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046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3.63e-05</w:t>
            </w:r>
          </w:p>
        </w:tc>
      </w:tr>
      <w:tr w:rsidR="00C03EE0" w14:paraId="46EB6E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68B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8CD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371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625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A2E3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2.11e-05</w:t>
            </w:r>
          </w:p>
        </w:tc>
      </w:tr>
      <w:tr w:rsidR="00C03EE0" w14:paraId="57F9E4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09C5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A9E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C69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92A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75D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5.03e-07</w:t>
            </w:r>
          </w:p>
        </w:tc>
      </w:tr>
      <w:tr w:rsidR="00C03EE0" w14:paraId="31284C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0C0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6E20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3DA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4F6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5F4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3.69e-03</w:t>
            </w:r>
          </w:p>
        </w:tc>
      </w:tr>
      <w:tr w:rsidR="00C03EE0" w14:paraId="3D2D5E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FC8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1E7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D4E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9D1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E7A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3.40e-05</w:t>
            </w:r>
          </w:p>
        </w:tc>
      </w:tr>
      <w:tr w:rsidR="00C03EE0" w14:paraId="46F07F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DA2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9DC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71A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E5B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FF3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8.36e-04</w:t>
            </w:r>
          </w:p>
        </w:tc>
      </w:tr>
      <w:tr w:rsidR="00C03EE0" w14:paraId="4A0C89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54E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EE8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fission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B3F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450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F564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1.11e-05</w:t>
            </w:r>
          </w:p>
        </w:tc>
      </w:tr>
      <w:tr w:rsidR="00C03EE0" w14:paraId="61D550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6D1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0BD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623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793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58B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8.36e-07</w:t>
            </w:r>
          </w:p>
        </w:tc>
      </w:tr>
      <w:tr w:rsidR="00C03EE0" w14:paraId="337D84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DE1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1FF3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FF8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356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342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1.79e-04</w:t>
            </w:r>
          </w:p>
        </w:tc>
      </w:tr>
      <w:tr w:rsidR="00C03EE0" w14:paraId="40E8E9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FE4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AC8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organonitrogen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6B4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F8E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ECB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1.45e-35</w:t>
            </w:r>
          </w:p>
        </w:tc>
      </w:tr>
      <w:tr w:rsidR="00C03EE0" w14:paraId="1A50A3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9B6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42C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5B5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154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E4F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4.46e-17</w:t>
            </w:r>
          </w:p>
        </w:tc>
      </w:tr>
      <w:tr w:rsidR="00C03EE0" w14:paraId="34EC51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52B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851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A89F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941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69C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2.57e-14</w:t>
            </w:r>
          </w:p>
        </w:tc>
      </w:tr>
      <w:tr w:rsidR="00C03EE0" w14:paraId="47C394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EBC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17C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oxoacid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355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E97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A6E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6.92e-05</w:t>
            </w:r>
          </w:p>
        </w:tc>
      </w:tr>
      <w:tr w:rsidR="00C03EE0" w14:paraId="521F12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BFD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E4B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peptidyl-amino acid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708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D0A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6DFA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3.42e-02</w:t>
            </w:r>
          </w:p>
        </w:tc>
      </w:tr>
      <w:tr w:rsidR="00C03EE0" w14:paraId="34729F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1C4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DB6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peptidyl-proline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997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0A3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A44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1.58e-02</w:t>
            </w:r>
          </w:p>
        </w:tc>
      </w:tr>
      <w:tr w:rsidR="00C03EE0" w14:paraId="50A10A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CFA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D24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1AA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964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9BF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3.42e-02</w:t>
            </w:r>
          </w:p>
        </w:tc>
      </w:tr>
      <w:tr w:rsidR="00C03EE0" w14:paraId="271598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8B1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DD8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positive 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213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5D7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B4C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2.30e-02</w:t>
            </w:r>
          </w:p>
        </w:tc>
      </w:tr>
      <w:tr w:rsidR="00C03EE0" w14:paraId="2209AB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954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B5C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12A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BEB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D69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5.01e-32</w:t>
            </w:r>
          </w:p>
        </w:tc>
      </w:tr>
      <w:tr w:rsidR="00C03EE0" w14:paraId="0CF422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373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513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5A7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551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FF5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6.60e-10</w:t>
            </w:r>
          </w:p>
        </w:tc>
      </w:tr>
      <w:tr w:rsidR="00C03EE0" w14:paraId="1A150F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D0F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E0D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 peptidyl-prolyl isomerization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D0A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94F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C22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3.90e-03</w:t>
            </w:r>
          </w:p>
        </w:tc>
      </w:tr>
      <w:tr w:rsidR="00C03EE0" w14:paraId="5EE9F7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4EA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53F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protein-DNA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2E3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E70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1D4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6.53e-05</w:t>
            </w:r>
          </w:p>
        </w:tc>
      </w:tr>
      <w:tr w:rsidR="00C03EE0" w14:paraId="15B7BE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B4D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64E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protein-DNA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2FE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C26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CE0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3.95e-07</w:t>
            </w:r>
          </w:p>
        </w:tc>
      </w:tr>
      <w:tr w:rsidR="00C03EE0" w14:paraId="0EAB38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FCB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E4E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protein-RNA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2B7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3AF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671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1.03e-12</w:t>
            </w:r>
          </w:p>
        </w:tc>
      </w:tr>
      <w:tr w:rsidR="00C03EE0" w14:paraId="68BF61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691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AB6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protein-RNA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626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5BC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B39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8.95e-13</w:t>
            </w:r>
          </w:p>
        </w:tc>
      </w:tr>
      <w:tr w:rsidR="00C03EE0" w14:paraId="7B1DDB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16E4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6B6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protein-containing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01E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A7D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55D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1.19e-10</w:t>
            </w:r>
          </w:p>
        </w:tc>
      </w:tr>
      <w:tr w:rsidR="00C03EE0" w14:paraId="34D490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6A3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54A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protein-containing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AE8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FD3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55E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5.98e-14</w:t>
            </w:r>
          </w:p>
        </w:tc>
      </w:tr>
      <w:tr w:rsidR="00C03EE0" w14:paraId="6CB6D9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C15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39C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proteinogenic 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805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A1B0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A34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2.14e-02</w:t>
            </w:r>
          </w:p>
        </w:tc>
      </w:tr>
      <w:tr w:rsidR="00C03EE0" w14:paraId="7E47C1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A53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DA1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proteinogenic 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20A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6F4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5AC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1.73e-03</w:t>
            </w:r>
          </w:p>
        </w:tc>
      </w:tr>
      <w:tr w:rsidR="00C03EE0" w14:paraId="349035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EE8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6C4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proton motive force-driven ATP 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7CA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E6D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D4C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1.68e-04</w:t>
            </w:r>
          </w:p>
        </w:tc>
      </w:tr>
      <w:tr w:rsidR="00C03EE0" w14:paraId="106482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725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EC10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8023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A01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72E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2.38e-02</w:t>
            </w:r>
          </w:p>
        </w:tc>
      </w:tr>
      <w:tr w:rsidR="00C03EE0" w14:paraId="134C51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124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4F7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A56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763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480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1.02e-02</w:t>
            </w:r>
          </w:p>
        </w:tc>
      </w:tr>
      <w:tr w:rsidR="00C03EE0" w14:paraId="667E84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95F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77C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CD8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156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E0B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1.08e-03</w:t>
            </w:r>
          </w:p>
        </w:tc>
      </w:tr>
      <w:tr w:rsidR="00C03EE0" w14:paraId="22A6D1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7BA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B57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785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F1D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5F9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2.63e-05</w:t>
            </w:r>
          </w:p>
        </w:tc>
      </w:tr>
      <w:tr w:rsidR="00C03EE0" w14:paraId="5499B2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7F1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414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A62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099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7DD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3.69e-02</w:t>
            </w:r>
          </w:p>
        </w:tc>
      </w:tr>
      <w:tr w:rsidR="00C03EE0" w14:paraId="48AB16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823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044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C4C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F31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817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1.11e-03</w:t>
            </w:r>
          </w:p>
        </w:tc>
      </w:tr>
      <w:tr w:rsidR="00C03EE0" w14:paraId="371A39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A3E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3A4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ribonucleoside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F36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CD3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527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2.38e-02</w:t>
            </w:r>
          </w:p>
        </w:tc>
      </w:tr>
      <w:tr w:rsidR="00C03EE0" w14:paraId="7AFE93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2E0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D8A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ribonucleoside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595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135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9CF2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2.75e-02</w:t>
            </w:r>
          </w:p>
        </w:tc>
      </w:tr>
      <w:tr w:rsidR="00C03EE0" w14:paraId="5921AA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EE1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08D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79FC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D3C6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7769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3.66e-03</w:t>
            </w:r>
          </w:p>
        </w:tc>
      </w:tr>
      <w:tr w:rsidR="00C03EE0" w14:paraId="7C5895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B59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53E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5D9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72D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F9D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3.71e-05</w:t>
            </w:r>
          </w:p>
        </w:tc>
      </w:tr>
      <w:tr w:rsidR="00C03EE0" w14:paraId="4ECB42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778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6D9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AB6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599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74E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3.25e-02</w:t>
            </w:r>
          </w:p>
        </w:tc>
      </w:tr>
      <w:tr w:rsidR="00C03EE0" w14:paraId="147978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22F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F1E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 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E82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E79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884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1.00e-03</w:t>
            </w:r>
          </w:p>
        </w:tc>
      </w:tr>
      <w:tr w:rsidR="00C03EE0" w14:paraId="2BC92F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245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447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E71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734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490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3.50e-02</w:t>
            </w:r>
          </w:p>
        </w:tc>
      </w:tr>
      <w:tr w:rsidR="00C03EE0" w14:paraId="3F3DD4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43F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D84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purine-containing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003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071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C7F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1.20e-03</w:t>
            </w:r>
          </w:p>
        </w:tc>
      </w:tr>
      <w:tr w:rsidR="00C03EE0" w14:paraId="5BC81D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DED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1AC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pyridine nucleotide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BE1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3FE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A75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2.38e-02</w:t>
            </w:r>
          </w:p>
        </w:tc>
      </w:tr>
      <w:tr w:rsidR="00C03EE0" w14:paraId="27914E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302D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B17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pyridine-containing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0E6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588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8B42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2.75e-02</w:t>
            </w:r>
          </w:p>
        </w:tc>
      </w:tr>
      <w:tr w:rsidR="00C03EE0" w14:paraId="773AD0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675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2E6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pyruvate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03A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E20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53E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2.38e-02</w:t>
            </w:r>
          </w:p>
        </w:tc>
      </w:tr>
      <w:tr w:rsidR="00C03EE0" w14:paraId="417A2E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53D9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725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C08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897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7E2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2.68e-05</w:t>
            </w:r>
          </w:p>
        </w:tc>
      </w:tr>
      <w:tr w:rsidR="00C03EE0" w14:paraId="561F9F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D44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B1C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5C7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516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619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2.63e-05</w:t>
            </w:r>
          </w:p>
        </w:tc>
      </w:tr>
      <w:tr w:rsidR="00C03EE0" w14:paraId="284881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2F0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142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recombinational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85F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103C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38B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3.24e-02</w:t>
            </w:r>
          </w:p>
        </w:tc>
      </w:tr>
      <w:tr w:rsidR="00C03EE0" w14:paraId="67AA35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4AC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A5D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2EF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028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3C1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1.89e-02</w:t>
            </w:r>
          </w:p>
        </w:tc>
      </w:tr>
      <w:tr w:rsidR="00C03EE0" w14:paraId="42F131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558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391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42F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4D6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984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3.86e-03</w:t>
            </w:r>
          </w:p>
        </w:tc>
      </w:tr>
      <w:tr w:rsidR="00C03EE0" w14:paraId="4A35CE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CA1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9C7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G2/M transition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588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077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851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2.78e-03</w:t>
            </w:r>
          </w:p>
        </w:tc>
      </w:tr>
      <w:tr w:rsidR="00C03EE0" w14:paraId="420DC2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1A0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656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EAE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161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694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2.68e-02</w:t>
            </w:r>
          </w:p>
        </w:tc>
      </w:tr>
      <w:tr w:rsidR="00C03EE0" w14:paraId="35DB7E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973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200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AFC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500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5BE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1.93e-02</w:t>
            </w:r>
          </w:p>
        </w:tc>
      </w:tr>
      <w:tr w:rsidR="00C03EE0" w14:paraId="1F8AD0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AB8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232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D7B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843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DC4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2.06e-07</w:t>
            </w:r>
          </w:p>
        </w:tc>
      </w:tr>
      <w:tr w:rsidR="00C03EE0" w14:paraId="108181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7A6A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BD2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 cycle G2/M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E09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0AE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9D0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3.60e-03</w:t>
            </w:r>
          </w:p>
        </w:tc>
      </w:tr>
      <w:tr w:rsidR="00C03EE0" w14:paraId="512FBE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43E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B3E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608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0E8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355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8.76e-05</w:t>
            </w:r>
          </w:p>
        </w:tc>
      </w:tr>
      <w:tr w:rsidR="00C03EE0" w14:paraId="2786A5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974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28B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556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D65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9B07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5.99e-06</w:t>
            </w:r>
          </w:p>
        </w:tc>
      </w:tr>
      <w:tr w:rsidR="00C03EE0" w14:paraId="214D2D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6C7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8BE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478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829C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75F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6.75e-03</w:t>
            </w:r>
          </w:p>
        </w:tc>
      </w:tr>
      <w:tr w:rsidR="00C03EE0" w14:paraId="5D65DA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A1F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311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8A6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536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E1C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4.54e-02</w:t>
            </w:r>
          </w:p>
        </w:tc>
      </w:tr>
      <w:tr w:rsidR="00C03EE0" w14:paraId="2F4140B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7E8B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F2D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8C0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BFC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E3C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1.27e-02</w:t>
            </w:r>
          </w:p>
        </w:tc>
      </w:tr>
      <w:tr w:rsidR="00C03EE0" w14:paraId="30A0E5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DB1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844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double-strand break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F70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5D5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CABC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4.90e-02</w:t>
            </w:r>
          </w:p>
        </w:tc>
      </w:tr>
      <w:tr w:rsidR="00C03EE0" w14:paraId="2A0E43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30F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022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metaphase/anaphase transition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1BE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F2D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DCF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2.42e-02</w:t>
            </w:r>
          </w:p>
        </w:tc>
      </w:tr>
      <w:tr w:rsidR="00C03EE0" w14:paraId="505E7A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35F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42E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45D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6000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D01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1.99e-03</w:t>
            </w:r>
          </w:p>
        </w:tc>
      </w:tr>
      <w:tr w:rsidR="00C03EE0" w14:paraId="437BB9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921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4301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4B2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DC6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70F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5.00e-03</w:t>
            </w:r>
          </w:p>
        </w:tc>
      </w:tr>
      <w:tr w:rsidR="00C03EE0" w14:paraId="42011F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307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AE2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mitotic metaphase/anaphase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2A5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DFD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4C4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2.13e-02</w:t>
            </w:r>
          </w:p>
        </w:tc>
      </w:tr>
      <w:tr w:rsidR="00C03EE0" w14:paraId="5B3AFC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F8F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16F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mitotic sister chromatid separation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144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6FB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192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4.04e-02</w:t>
            </w:r>
          </w:p>
        </w:tc>
      </w:tr>
      <w:tr w:rsidR="00C03EE0" w14:paraId="3FFBB4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F76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16D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319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6F7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AC09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4.09e-02</w:t>
            </w:r>
          </w:p>
        </w:tc>
      </w:tr>
      <w:tr w:rsidR="00C03EE0" w14:paraId="756B3D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607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ACC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respiratory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6E1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658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E6C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5.17e-12</w:t>
            </w:r>
          </w:p>
        </w:tc>
      </w:tr>
      <w:tr w:rsidR="00C03EE0" w14:paraId="01D8CD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65F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ACE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344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9D5A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ABF4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3.57e-04</w:t>
            </w:r>
          </w:p>
        </w:tc>
      </w:tr>
      <w:tr w:rsidR="00C03EE0" w14:paraId="19040C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AD5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161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ribonucleoprotein complex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83C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92A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CFD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5.63e-19</w:t>
            </w:r>
          </w:p>
        </w:tc>
      </w:tr>
      <w:tr w:rsidR="00C03EE0" w14:paraId="19AC9DC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0AF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66D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1B06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A14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032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2.75e-02</w:t>
            </w:r>
          </w:p>
        </w:tc>
      </w:tr>
      <w:tr w:rsidR="00C03EE0" w14:paraId="6F4F20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E9F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A16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DB8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E4F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D67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2.30e-02</w:t>
            </w:r>
          </w:p>
        </w:tc>
      </w:tr>
      <w:tr w:rsidR="00C03EE0" w14:paraId="5700B0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AB52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E07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5A8D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AAD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726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1.00e-03</w:t>
            </w:r>
          </w:p>
        </w:tc>
      </w:tr>
      <w:tr w:rsidR="00C03EE0" w14:paraId="4F131B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AD1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B3B8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2E3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5EB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C8C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1.07e-05</w:t>
            </w:r>
          </w:p>
        </w:tc>
      </w:tr>
      <w:tr w:rsidR="00C03EE0" w14:paraId="6D8B33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019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434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D78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EF8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420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2.81e-02</w:t>
            </w:r>
          </w:p>
        </w:tc>
      </w:tr>
      <w:tr w:rsidR="00C03EE0" w14:paraId="363D8D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E6A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710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F6B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C4C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CF6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5.34e-04</w:t>
            </w:r>
          </w:p>
        </w:tc>
      </w:tr>
      <w:tr w:rsidR="00C03EE0" w14:paraId="1D8BB0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067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CF8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06C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292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99A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5.00e-03</w:t>
            </w:r>
          </w:p>
        </w:tc>
      </w:tr>
      <w:tr w:rsidR="00C03EE0" w14:paraId="4B1909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E1C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5DD1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B4C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F06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60E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4.64e-05</w:t>
            </w:r>
          </w:p>
        </w:tc>
      </w:tr>
      <w:tr w:rsidR="00C03EE0" w14:paraId="343EE8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E2E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6AAB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ribosomal large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EE1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30F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A89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2.61e-05</w:t>
            </w:r>
          </w:p>
        </w:tc>
      </w:tr>
      <w:tr w:rsidR="00C03EE0" w14:paraId="663511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6D81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3E8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ribosomal small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ECB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329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BA3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1.33e-02</w:t>
            </w:r>
          </w:p>
        </w:tc>
      </w:tr>
      <w:tr w:rsidR="00C03EE0" w14:paraId="4F69BF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A259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FC2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ribosomal small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F3D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4C9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032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3.07e-05</w:t>
            </w:r>
          </w:p>
        </w:tc>
      </w:tr>
      <w:tr w:rsidR="00C03EE0" w14:paraId="402E3A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772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DBF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22F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6DE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33E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9.60e-08</w:t>
            </w:r>
          </w:p>
        </w:tc>
      </w:tr>
      <w:tr w:rsidR="00C03EE0" w14:paraId="0F5CF5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7ED2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484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ribosome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972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A67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D996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5.23e-11</w:t>
            </w:r>
          </w:p>
        </w:tc>
      </w:tr>
      <w:tr w:rsidR="00C03EE0" w14:paraId="499761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CD4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C1B5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sexual reproduction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A75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AC7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CF2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4.56e-03</w:t>
            </w:r>
          </w:p>
        </w:tc>
      </w:tr>
      <w:tr w:rsidR="00C03EE0" w14:paraId="7AEC79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56E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788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signal transduction in response to DNA damage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F90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8E6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D21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4.38e-02</w:t>
            </w:r>
          </w:p>
        </w:tc>
      </w:tr>
      <w:tr w:rsidR="00C03EE0" w14:paraId="2C3659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2E7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388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sister chromatid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A81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EBC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7A1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1.62e-03</w:t>
            </w:r>
          </w:p>
        </w:tc>
      </w:tr>
      <w:tr w:rsidR="00C03EE0" w14:paraId="55F8D6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35A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2C1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518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99C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DF9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7.02e-06</w:t>
            </w:r>
          </w:p>
        </w:tc>
      </w:tr>
      <w:tr w:rsidR="00C03EE0" w14:paraId="70095E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443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8AE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spindle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133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376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83E5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6.68e-05</w:t>
            </w:r>
          </w:p>
        </w:tc>
      </w:tr>
      <w:tr w:rsidR="00C03EE0" w14:paraId="4A0EC5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6B6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387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tRNA aminoacylation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77B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DCD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CB65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5.27e-08</w:t>
            </w:r>
          </w:p>
        </w:tc>
      </w:tr>
      <w:tr w:rsidR="00C03EE0" w14:paraId="71D136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FCB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6AF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tRNA aminoacylation for protein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B80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A11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7FE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5.03e-07</w:t>
            </w:r>
          </w:p>
        </w:tc>
      </w:tr>
      <w:tr w:rsidR="00C03EE0" w14:paraId="585C8C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51C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47C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B2B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17B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356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5.83e-04</w:t>
            </w:r>
          </w:p>
        </w:tc>
      </w:tr>
      <w:tr w:rsidR="00C03EE0" w14:paraId="04B50C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559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73B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tetrahydrofolate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2FF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C09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7D9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3.75e-02</w:t>
            </w:r>
          </w:p>
        </w:tc>
      </w:tr>
      <w:tr w:rsidR="00C03EE0" w14:paraId="1B5044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DD2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9CF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CFC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6A6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F8A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3.59e-65</w:t>
            </w:r>
          </w:p>
        </w:tc>
      </w:tr>
      <w:tr w:rsidR="00C03EE0" w14:paraId="1C69BC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8EB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006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translational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E36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408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E22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8.57e-04</w:t>
            </w:r>
          </w:p>
        </w:tc>
      </w:tr>
      <w:tr w:rsidR="00C03EE0" w14:paraId="316D11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FFC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A52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B08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DE3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B0B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1.59e-05</w:t>
            </w:r>
          </w:p>
        </w:tc>
      </w:tr>
      <w:tr w:rsidR="00C03EE0" w14:paraId="5DACE6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D23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2"/>
                <w:szCs w:val="12"/>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8A9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tricarboxylic acid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DCD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059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4D5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1.59e-05</w:t>
            </w:r>
          </w:p>
        </w:tc>
      </w:tr>
      <w:tr w:rsidR="00C03EE0" w14:paraId="52011567"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EF6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Cellular Component</w:t>
            </w:r>
          </w:p>
        </w:tc>
      </w:tr>
      <w:tr w:rsidR="00C03EE0" w14:paraId="625181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9EE6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83E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Arp2/3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DB2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114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668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1.02e-02</w:t>
            </w:r>
          </w:p>
        </w:tc>
      </w:tr>
      <w:tr w:rsidR="00C03EE0" w14:paraId="29BE99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5C9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B091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Sm</w:t>
            </w:r>
            <w:proofErr w:type="spellEnd"/>
            <w:r>
              <w:rPr>
                <w:rFonts w:ascii="Times New Roman" w:eastAsia="Times New Roman" w:hAnsi="Times New Roman" w:cs="Times New Roman"/>
                <w:color w:val="000000"/>
                <w:sz w:val="12"/>
                <w:szCs w:val="12"/>
              </w:rPr>
              <w:t>-like protein family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7D1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F3A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D33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1.16e-03</w:t>
            </w:r>
          </w:p>
        </w:tc>
      </w:tr>
      <w:tr w:rsidR="00C03EE0" w14:paraId="4C6579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03F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3E0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U1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331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595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792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1.67e-02</w:t>
            </w:r>
          </w:p>
        </w:tc>
      </w:tr>
      <w:tr w:rsidR="00C03EE0" w14:paraId="44F893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F9E7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214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U12-type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1E5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03D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D94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2.88e-02</w:t>
            </w:r>
          </w:p>
        </w:tc>
      </w:tr>
      <w:tr w:rsidR="00C03EE0" w14:paraId="4727D2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487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1942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U2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62D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57A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024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3.72e-03</w:t>
            </w:r>
          </w:p>
        </w:tc>
      </w:tr>
      <w:tr w:rsidR="00C03EE0" w14:paraId="3DE914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DD8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E9A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758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C7A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74E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5.33e-04</w:t>
            </w:r>
          </w:p>
        </w:tc>
      </w:tr>
      <w:tr w:rsidR="00C03EE0" w14:paraId="6007F9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AB4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C45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U4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AE3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91C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CB8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1.12e-03</w:t>
            </w:r>
          </w:p>
        </w:tc>
      </w:tr>
      <w:tr w:rsidR="00C03EE0" w14:paraId="34EDE2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DC7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A31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U5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394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4A7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3F7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6.68e-03</w:t>
            </w:r>
          </w:p>
        </w:tc>
      </w:tr>
      <w:tr w:rsidR="00C03EE0" w14:paraId="34CA81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B6D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96A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aminoacyl-tRNA synthetase multienzyme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053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630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4F0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1.12e-03</w:t>
            </w:r>
          </w:p>
        </w:tc>
      </w:tr>
      <w:tr w:rsidR="00C03EE0" w14:paraId="6FC5FC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6F0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39B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DDB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D78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DBF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1.31e-10</w:t>
            </w:r>
          </w:p>
        </w:tc>
      </w:tr>
      <w:tr w:rsidR="00C03EE0" w14:paraId="76C9C2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8B0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AA5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step 2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FF2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2B15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8FF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1.37e-03</w:t>
            </w:r>
          </w:p>
        </w:tc>
      </w:tr>
      <w:tr w:rsidR="00C03EE0" w14:paraId="754853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5F4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C81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centrosome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E81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96D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CF6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5.33e-04</w:t>
            </w:r>
          </w:p>
        </w:tc>
      </w:tr>
      <w:tr w:rsidR="00C03EE0" w14:paraId="22CF51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982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E66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1EC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7F3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EEE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1.18e-03</w:t>
            </w:r>
          </w:p>
        </w:tc>
      </w:tr>
      <w:tr w:rsidR="00C03EE0" w14:paraId="03ED66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FA6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39C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chromosomal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3C0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751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FD0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6.00e-08</w:t>
            </w:r>
          </w:p>
        </w:tc>
      </w:tr>
      <w:tr w:rsidR="00C03EE0" w14:paraId="5EF85E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8B25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9F7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BAE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7C6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7F5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2.56e-14</w:t>
            </w:r>
          </w:p>
        </w:tc>
      </w:tr>
      <w:tr w:rsidR="00C03EE0" w14:paraId="1A227F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7F2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CB3C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chromosome, centromeric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A25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B2C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506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7.34e-07</w:t>
            </w:r>
          </w:p>
        </w:tc>
      </w:tr>
      <w:tr w:rsidR="00C03EE0" w14:paraId="226B0E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0FC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D05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cleavage furrow</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011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618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F89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9.12e-03</w:t>
            </w:r>
          </w:p>
        </w:tc>
      </w:tr>
      <w:tr w:rsidR="00C03EE0" w14:paraId="283E2A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783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DDEF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condensed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A57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421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82C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1.29e-06</w:t>
            </w:r>
          </w:p>
        </w:tc>
      </w:tr>
      <w:tr w:rsidR="00C03EE0" w14:paraId="4B28A0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7E3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1FA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condensed chromosome, centromeric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013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8D1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324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3.03e-04</w:t>
            </w:r>
          </w:p>
        </w:tc>
      </w:tr>
      <w:tr w:rsidR="00C03EE0" w14:paraId="3B0C8D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FAB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00C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cytochrome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3C2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B95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DA0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1.01e-04</w:t>
            </w:r>
          </w:p>
        </w:tc>
      </w:tr>
      <w:tr w:rsidR="00C03EE0" w14:paraId="7C1230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60C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2E8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9B9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DF9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7B9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7.97e-28</w:t>
            </w:r>
          </w:p>
        </w:tc>
      </w:tr>
      <w:tr w:rsidR="00C03EE0" w14:paraId="15CD5B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18E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82F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FD9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0A9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F12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3.27e-30</w:t>
            </w:r>
          </w:p>
        </w:tc>
      </w:tr>
      <w:tr w:rsidR="00C03EE0" w14:paraId="44084F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FB3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F59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cytosolic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C43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3D7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ADE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4.02e-29</w:t>
            </w:r>
          </w:p>
        </w:tc>
      </w:tr>
      <w:tr w:rsidR="00C03EE0" w14:paraId="3A5116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723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E682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cytosolic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2F11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14B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C1F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4.32e-52</w:t>
            </w:r>
          </w:p>
        </w:tc>
      </w:tr>
      <w:tr w:rsidR="00C03EE0" w14:paraId="059D22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D97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D87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cytosolic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689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83F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D7BD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1.85e-22</w:t>
            </w:r>
          </w:p>
        </w:tc>
      </w:tr>
      <w:tr w:rsidR="00C03EE0" w14:paraId="0CD12F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381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A6C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eukaryotic 43S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E3F4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12B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A70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9.12e-05</w:t>
            </w:r>
          </w:p>
        </w:tc>
      </w:tr>
      <w:tr w:rsidR="00C03EE0" w14:paraId="3283BA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8C8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DDC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eukaryotic 48S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06E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DE5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C3A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1.63e-05</w:t>
            </w:r>
          </w:p>
        </w:tc>
      </w:tr>
      <w:tr w:rsidR="00C03EE0" w14:paraId="19BA6F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D9E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7AF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eukaryotic translation initiation factor 3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2C4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18D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12C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2.36e-05</w:t>
            </w:r>
          </w:p>
        </w:tc>
      </w:tr>
      <w:tr w:rsidR="00C03EE0" w14:paraId="170294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733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85F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eukaryotic translation initiation factor 3 complex, eIF3m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395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981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B1D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3.24e-02</w:t>
            </w:r>
          </w:p>
        </w:tc>
      </w:tr>
      <w:tr w:rsidR="00C03EE0" w14:paraId="635BAA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604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6A7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inner mitochondrial membrane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359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694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CFC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4.75e-10</w:t>
            </w:r>
          </w:p>
        </w:tc>
      </w:tr>
      <w:tr w:rsidR="00C03EE0" w14:paraId="5911E3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A7C0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9088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312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A97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19F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8.08e-52</w:t>
            </w:r>
          </w:p>
        </w:tc>
      </w:tr>
      <w:tr w:rsidR="00C03EE0" w14:paraId="16D55B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156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91B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C0A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4DE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579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4.52e-26</w:t>
            </w:r>
          </w:p>
        </w:tc>
      </w:tr>
      <w:tr w:rsidR="00C03EE0" w14:paraId="6FB861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590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DCB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A1B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ED4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7DF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4.71e-35</w:t>
            </w:r>
          </w:p>
        </w:tc>
      </w:tr>
      <w:tr w:rsidR="00C03EE0" w14:paraId="2492D9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6A6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CC1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571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0F9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C50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1.05e-42</w:t>
            </w:r>
          </w:p>
        </w:tc>
      </w:tr>
      <w:tr w:rsidR="00C03EE0" w14:paraId="25FE38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A9DB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6E9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606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B28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81A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3.97e-27</w:t>
            </w:r>
          </w:p>
        </w:tc>
      </w:tr>
      <w:tr w:rsidR="00C03EE0" w14:paraId="4E9297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F42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7AD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intracellular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6ED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15C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4CE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4.68e-03</w:t>
            </w:r>
          </w:p>
        </w:tc>
      </w:tr>
      <w:tr w:rsidR="00C03EE0" w14:paraId="36419C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65B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BAA3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kinetochore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7DB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422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742F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1.01e-04</w:t>
            </w:r>
          </w:p>
        </w:tc>
      </w:tr>
      <w:tr w:rsidR="00C03EE0" w14:paraId="3A9592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F75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158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C77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3A8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3AE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3.76e-26</w:t>
            </w:r>
          </w:p>
        </w:tc>
      </w:tr>
      <w:tr w:rsidR="00C03EE0" w14:paraId="3694AC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032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E9F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765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E3F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0CB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9.54e-25</w:t>
            </w:r>
          </w:p>
        </w:tc>
      </w:tr>
      <w:tr w:rsidR="00C03EE0" w14:paraId="6FA3FF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169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097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CC5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1D7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736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3.97e-27</w:t>
            </w:r>
          </w:p>
        </w:tc>
      </w:tr>
      <w:tr w:rsidR="00C03EE0" w14:paraId="00B54B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795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F49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microtubule cytoskeleton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A66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D2E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5C29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4.41e-04</w:t>
            </w:r>
          </w:p>
        </w:tc>
      </w:tr>
      <w:tr w:rsidR="00C03EE0" w14:paraId="352708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AF9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CAC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microtubule organizing center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18C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B98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B4A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1.02e-02</w:t>
            </w:r>
          </w:p>
        </w:tc>
      </w:tr>
      <w:tr w:rsidR="00C03EE0" w14:paraId="619A68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AAF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AC08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D7ED7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DA7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1A4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3.18e-08</w:t>
            </w:r>
          </w:p>
        </w:tc>
      </w:tr>
      <w:tr w:rsidR="00C03EE0" w14:paraId="764583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63B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6C5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9F8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94E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266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2.55e-12</w:t>
            </w:r>
          </w:p>
        </w:tc>
      </w:tr>
      <w:tr w:rsidR="00C03EE0" w14:paraId="3C0F03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9E6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CCE8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matrix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C38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80C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81B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4.42e-13</w:t>
            </w:r>
          </w:p>
        </w:tc>
      </w:tr>
      <w:tr w:rsidR="00C03EE0" w14:paraId="125EA6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50B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53A7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061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345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649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4.32e-08</w:t>
            </w:r>
          </w:p>
        </w:tc>
      </w:tr>
      <w:tr w:rsidR="00C03EE0" w14:paraId="1957BD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4875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876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7EC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3A1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9CE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2.73e-16</w:t>
            </w:r>
          </w:p>
        </w:tc>
      </w:tr>
      <w:tr w:rsidR="00C03EE0" w14:paraId="23EF9A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0B0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E59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082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D9B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366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4.00e-06</w:t>
            </w:r>
          </w:p>
        </w:tc>
      </w:tr>
      <w:tr w:rsidR="00C03EE0" w14:paraId="52366C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80C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A33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2A7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00D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7A2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2.21e-02</w:t>
            </w:r>
          </w:p>
        </w:tc>
      </w:tr>
      <w:tr w:rsidR="00C03EE0" w14:paraId="3E812D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B203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F7F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8E6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261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869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1.12e-03</w:t>
            </w:r>
          </w:p>
        </w:tc>
      </w:tr>
      <w:tr w:rsidR="00C03EE0" w14:paraId="5EE4CB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93F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BFA6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A0B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B04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CBF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9.69e-06</w:t>
            </w:r>
          </w:p>
        </w:tc>
      </w:tr>
      <w:tr w:rsidR="00C03EE0" w14:paraId="4E2A47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06B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C0A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mitochondrial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6FB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BD4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E26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8.40e-06</w:t>
            </w:r>
          </w:p>
        </w:tc>
      </w:tr>
      <w:tr w:rsidR="00C03EE0" w14:paraId="091F7B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762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E71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37F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2FB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C0E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6.18e-36</w:t>
            </w:r>
          </w:p>
        </w:tc>
      </w:tr>
      <w:tr w:rsidR="00C03EE0" w14:paraId="40B550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B1B3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EE1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mitotic 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3FB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1D1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D19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4.58e-02</w:t>
            </w:r>
          </w:p>
        </w:tc>
      </w:tr>
      <w:tr w:rsidR="00C03EE0" w14:paraId="795B8C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07B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CD7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5D0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C6E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F59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2.54e-35</w:t>
            </w:r>
          </w:p>
        </w:tc>
      </w:tr>
      <w:tr w:rsidR="00C03EE0" w14:paraId="14256D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AFF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A074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5FF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470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A0D8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3.89e-02</w:t>
            </w:r>
          </w:p>
        </w:tc>
      </w:tr>
      <w:tr w:rsidR="00C03EE0" w14:paraId="53B1C0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30E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5A5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596F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D1B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F50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6.28e-19</w:t>
            </w:r>
          </w:p>
        </w:tc>
      </w:tr>
      <w:tr w:rsidR="00C03EE0" w14:paraId="2D9E02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A778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93D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B48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B2C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71E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7.62e-07</w:t>
            </w:r>
          </w:p>
        </w:tc>
      </w:tr>
      <w:tr w:rsidR="00C03EE0" w14:paraId="3560AE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D8E4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43F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682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958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3F1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1.62e-10</w:t>
            </w:r>
          </w:p>
        </w:tc>
      </w:tr>
      <w:tr w:rsidR="00C03EE0" w14:paraId="0F1983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357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258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A80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E1B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F92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1.02e-12</w:t>
            </w:r>
          </w:p>
        </w:tc>
      </w:tr>
      <w:tr w:rsidR="00C03EE0" w14:paraId="67A37F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A7E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7F0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1CD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E49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D8D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2.14e-17</w:t>
            </w:r>
          </w:p>
        </w:tc>
      </w:tr>
      <w:tr w:rsidR="00C03EE0" w14:paraId="0FA8E3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842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3A7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organellar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3E0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D38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00A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9.69e-06</w:t>
            </w:r>
          </w:p>
        </w:tc>
      </w:tr>
      <w:tr w:rsidR="00C03EE0" w14:paraId="2E9C5E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731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0A8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organellar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63D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A951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B5A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8.40e-06</w:t>
            </w:r>
          </w:p>
        </w:tc>
      </w:tr>
      <w:tr w:rsidR="00C03EE0" w14:paraId="1BE704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674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F9D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73C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429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EAE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9.05e-39</w:t>
            </w:r>
          </w:p>
        </w:tc>
      </w:tr>
      <w:tr w:rsidR="00C03EE0" w14:paraId="3D1B3B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557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E2B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DD7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D55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886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2.99e-09</w:t>
            </w:r>
          </w:p>
        </w:tc>
      </w:tr>
      <w:tr w:rsidR="00C03EE0" w14:paraId="466041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0E4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857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F00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E9F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0001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1.16e-11</w:t>
            </w:r>
          </w:p>
        </w:tc>
      </w:tr>
      <w:tr w:rsidR="00C03EE0" w14:paraId="6139D4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B3D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A35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88C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968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990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3.97e-27</w:t>
            </w:r>
          </w:p>
        </w:tc>
      </w:tr>
      <w:tr w:rsidR="00C03EE0" w14:paraId="652CF8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77B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942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oxidoreductase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9FBF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7CA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D74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4.39e-06</w:t>
            </w:r>
          </w:p>
        </w:tc>
      </w:tr>
      <w:tr w:rsidR="00C03EE0" w14:paraId="1A89FC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63F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985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pICln-Sm</w:t>
            </w:r>
            <w:proofErr w:type="spellEnd"/>
            <w:r>
              <w:rPr>
                <w:rFonts w:ascii="Times New Roman" w:eastAsia="Times New Roman" w:hAnsi="Times New Roman" w:cs="Times New Roman"/>
                <w:color w:val="000000"/>
                <w:sz w:val="12"/>
                <w:szCs w:val="12"/>
              </w:rPr>
              <w:t xml:space="preserv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C6A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E893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401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8.41e-03</w:t>
            </w:r>
          </w:p>
        </w:tc>
      </w:tr>
      <w:tr w:rsidR="00C03EE0" w14:paraId="54FBC5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4A0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8561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2"/>
                <w:szCs w:val="12"/>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503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19E9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4D92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1.16e-03</w:t>
            </w:r>
          </w:p>
        </w:tc>
      </w:tr>
      <w:tr w:rsidR="00C03EE0" w14:paraId="7CCD03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C9F6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8EB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proteasome core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2E8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11A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DB8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5.43e-04</w:t>
            </w:r>
          </w:p>
        </w:tc>
      </w:tr>
      <w:tr w:rsidR="00C03EE0" w14:paraId="25228B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11C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5201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DA4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5ED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DB2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3.03e-04</w:t>
            </w:r>
          </w:p>
        </w:tc>
      </w:tr>
      <w:tr w:rsidR="00C03EE0" w14:paraId="4DC5A0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157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10D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5D75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3B1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E67E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5.76e-32</w:t>
            </w:r>
          </w:p>
        </w:tc>
      </w:tr>
      <w:tr w:rsidR="00C03EE0" w14:paraId="5EF2D0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902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275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7E2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682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D3F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5.94e-06</w:t>
            </w:r>
          </w:p>
        </w:tc>
      </w:tr>
      <w:tr w:rsidR="00C03EE0" w14:paraId="41FFC8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3C0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A4DE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B2D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7E4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BF0C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3.99e-02</w:t>
            </w:r>
          </w:p>
        </w:tc>
      </w:tr>
      <w:tr w:rsidR="00C03EE0" w14:paraId="5D277A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BD10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F35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proton-transporting two-sector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475F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7AA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6DC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6.27e-04</w:t>
            </w:r>
          </w:p>
        </w:tc>
      </w:tr>
      <w:tr w:rsidR="00C03EE0" w14:paraId="100337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5737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AA6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replication fork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788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E1E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D87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2.44e-03</w:t>
            </w:r>
          </w:p>
        </w:tc>
      </w:tr>
      <w:tr w:rsidR="00C03EE0" w14:paraId="38A357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07D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003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4A2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F22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DFC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3.03e-04</w:t>
            </w:r>
          </w:p>
        </w:tc>
      </w:tr>
      <w:tr w:rsidR="00C03EE0" w14:paraId="788E74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473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D3A8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respiratory chain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A254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4FA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6DA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1.01e-04</w:t>
            </w:r>
          </w:p>
        </w:tc>
      </w:tr>
      <w:tr w:rsidR="00C03EE0" w14:paraId="3A0C2D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7A4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263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respiratory chain complex IV</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1C1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C38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51B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9.06e-03</w:t>
            </w:r>
          </w:p>
        </w:tc>
      </w:tr>
      <w:tr w:rsidR="00C03EE0" w14:paraId="336B57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8FD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201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02A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AE0F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4B4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5.05e-54</w:t>
            </w:r>
          </w:p>
        </w:tc>
      </w:tr>
      <w:tr w:rsidR="00C03EE0" w14:paraId="6B00BE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070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91A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88C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9C2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653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1.92e-53</w:t>
            </w:r>
          </w:p>
        </w:tc>
      </w:tr>
      <w:tr w:rsidR="00C03EE0" w14:paraId="07F799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FC1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1BE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810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F5A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F56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4.42e-59</w:t>
            </w:r>
          </w:p>
        </w:tc>
      </w:tr>
      <w:tr w:rsidR="00C03EE0" w14:paraId="6F2B91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A1F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389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small nuclear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3D93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13C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E1D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5.33e-04</w:t>
            </w:r>
          </w:p>
        </w:tc>
      </w:tr>
      <w:tr w:rsidR="00C03EE0" w14:paraId="68FAA8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BB2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90F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711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EF6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378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3.74e-26</w:t>
            </w:r>
          </w:p>
        </w:tc>
      </w:tr>
      <w:tr w:rsidR="00C03EE0" w14:paraId="6AABC3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D7C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A61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 xml:space="preserve">small-subunit </w:t>
            </w:r>
            <w:proofErr w:type="spellStart"/>
            <w:r>
              <w:rPr>
                <w:rFonts w:ascii="Times New Roman" w:eastAsia="Times New Roman" w:hAnsi="Times New Roman" w:cs="Times New Roman"/>
                <w:color w:val="000000"/>
                <w:sz w:val="12"/>
                <w:szCs w:val="12"/>
              </w:rPr>
              <w:t>processome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8640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2E4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20D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3.26e-02</w:t>
            </w:r>
          </w:p>
        </w:tc>
      </w:tr>
      <w:tr w:rsidR="00C03EE0" w14:paraId="507452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7AC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D53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C8D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BFB3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0ED8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4.67e-06</w:t>
            </w:r>
          </w:p>
        </w:tc>
      </w:tr>
      <w:tr w:rsidR="00C03EE0" w14:paraId="014D5E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203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EA5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F1E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20C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F1D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1.52e-05</w:t>
            </w:r>
          </w:p>
        </w:tc>
      </w:tr>
      <w:tr w:rsidR="00C03EE0" w14:paraId="039337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D2C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D68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spliceosomal 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815A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278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C42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1.12e-03</w:t>
            </w:r>
          </w:p>
        </w:tc>
      </w:tr>
      <w:tr w:rsidR="00C03EE0" w14:paraId="681CCD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26E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4E6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spliceosomal tri-snRNP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C23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C07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7E7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2.72e-03</w:t>
            </w:r>
          </w:p>
        </w:tc>
      </w:tr>
      <w:tr w:rsidR="00C03EE0" w14:paraId="4AC9B1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DB9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F8E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5054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8CD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EB4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1.15e-05</w:t>
            </w:r>
          </w:p>
        </w:tc>
      </w:tr>
      <w:tr w:rsidR="00C03EE0" w14:paraId="3F9D3D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FDA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6AEE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tricarboxylic acid cycle heteromeric enzyme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AA0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E9A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F27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3.76e-02</w:t>
            </w:r>
          </w:p>
        </w:tc>
      </w:tr>
      <w:tr w:rsidR="00C03EE0" w14:paraId="49BEDAA4"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35F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2"/>
                <w:szCs w:val="12"/>
              </w:rPr>
              <w:t>Molecular Function</w:t>
            </w:r>
          </w:p>
        </w:tc>
      </w:tr>
      <w:tr w:rsidR="00C03EE0" w14:paraId="6D2BCE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6B4F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A78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ATP-dependent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5D7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52B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5AC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1.60e-02</w:t>
            </w:r>
          </w:p>
        </w:tc>
      </w:tr>
      <w:tr w:rsidR="00C03EE0" w14:paraId="6B675F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B06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0A7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317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57C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90D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5.51e-04</w:t>
            </w:r>
          </w:p>
        </w:tc>
      </w:tr>
      <w:tr w:rsidR="00C03EE0" w14:paraId="45B738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540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1971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442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5EE6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88B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2.33e-02</w:t>
            </w:r>
          </w:p>
        </w:tc>
      </w:tr>
      <w:tr w:rsidR="00C03EE0" w14:paraId="44E5C5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A2F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AFE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691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7D5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D21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6.82e-26</w:t>
            </w:r>
          </w:p>
        </w:tc>
      </w:tr>
      <w:tr w:rsidR="00C03EE0" w14:paraId="263B2B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B1C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7C4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aminoacyl-tRNA ligase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D28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5DB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B5FE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5.57e-07</w:t>
            </w:r>
          </w:p>
        </w:tc>
      </w:tr>
      <w:tr w:rsidR="00C03EE0" w14:paraId="525088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DE2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50A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B73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3CDE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8E25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2.45e-02</w:t>
            </w:r>
          </w:p>
        </w:tc>
      </w:tr>
      <w:tr w:rsidR="00C03EE0" w14:paraId="07B057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79FC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A3E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257A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912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D51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9.04e-03</w:t>
            </w:r>
          </w:p>
        </w:tc>
      </w:tr>
      <w:tr w:rsidR="00C03EE0" w14:paraId="5FBFEF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1C08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5706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590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11E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BC601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2.37e-03</w:t>
            </w:r>
          </w:p>
        </w:tc>
      </w:tr>
      <w:tr w:rsidR="00C03EE0" w14:paraId="235ECB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99B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3DB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activity, acting on 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9A8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D5F0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2E4C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1.40e-03</w:t>
            </w:r>
          </w:p>
        </w:tc>
      </w:tr>
      <w:tr w:rsidR="00C03EE0" w14:paraId="444036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862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CBD8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activity, acting on a nucleic acid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F02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6ABB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FA4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7.53e-07</w:t>
            </w:r>
          </w:p>
        </w:tc>
      </w:tr>
      <w:tr w:rsidR="00C03EE0" w14:paraId="3AA91D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F91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A1D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catalytic activity, acting on a tRNA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7F1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0B1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2DC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8.40e-06</w:t>
            </w:r>
          </w:p>
        </w:tc>
      </w:tr>
      <w:tr w:rsidR="00C03EE0" w14:paraId="23999B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F61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EC4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electron transfer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CFC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8C6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8E0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1.73e-03</w:t>
            </w:r>
          </w:p>
        </w:tc>
      </w:tr>
      <w:tr w:rsidR="00C03EE0" w14:paraId="390FD2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D0B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ECD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heterocyclic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2E79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B40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1AF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8.80e-03</w:t>
            </w:r>
          </w:p>
        </w:tc>
      </w:tr>
      <w:tr w:rsidR="00C03EE0" w14:paraId="438EE2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B43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9FD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5AB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CC9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30F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5.59e-04</w:t>
            </w:r>
          </w:p>
        </w:tc>
      </w:tr>
      <w:tr w:rsidR="00C03EE0" w14:paraId="4B8A79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2E7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4D1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isomerase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0EC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D8F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A4C7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9.04e-03</w:t>
            </w:r>
          </w:p>
        </w:tc>
      </w:tr>
      <w:tr w:rsidR="00C03EE0" w14:paraId="680029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7B8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A53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ligase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35E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D3F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C352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6.96e-07</w:t>
            </w:r>
          </w:p>
        </w:tc>
      </w:tr>
      <w:tr w:rsidR="00C03EE0" w14:paraId="17817D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427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789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ligase activity, forming carbon-oxygen bonds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44E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31E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C46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5.57e-07</w:t>
            </w:r>
          </w:p>
        </w:tc>
      </w:tr>
      <w:tr w:rsidR="00C03EE0" w14:paraId="676E53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D1D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FB7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mRNA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F1D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F60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D53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2.32e-03</w:t>
            </w:r>
          </w:p>
        </w:tc>
      </w:tr>
      <w:tr w:rsidR="00C03EE0" w14:paraId="061AF5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62C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D13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4FD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447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A77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2.94e-13</w:t>
            </w:r>
          </w:p>
        </w:tc>
      </w:tr>
      <w:tr w:rsidR="00C03EE0" w14:paraId="606F69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491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B36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nucleoside 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E24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85A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B09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9.04e-03</w:t>
            </w:r>
          </w:p>
        </w:tc>
      </w:tr>
      <w:tr w:rsidR="00C03EE0" w14:paraId="5B11F3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F2B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A398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DA8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D4E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8AB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9.04e-03</w:t>
            </w:r>
          </w:p>
        </w:tc>
      </w:tr>
      <w:tr w:rsidR="00C03EE0" w14:paraId="23756F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B6C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FF2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organic 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445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2A64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F49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9.27e-12</w:t>
            </w:r>
          </w:p>
        </w:tc>
      </w:tr>
      <w:tr w:rsidR="00C03EE0" w14:paraId="4577B3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41B6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1E0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oxidoreductase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61B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619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2CB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3.56e-04</w:t>
            </w:r>
          </w:p>
        </w:tc>
      </w:tr>
      <w:tr w:rsidR="00C03EE0" w14:paraId="012161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5578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B9A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oxidoreductase activity, acting on NAD(P)H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E47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8C8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850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1.38e-02</w:t>
            </w:r>
          </w:p>
        </w:tc>
      </w:tr>
      <w:tr w:rsidR="00C03EE0" w14:paraId="4F3FD4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EBF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568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oxidoreductase activity, acting on NAD(P)H, quinone or similar compound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987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21D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BBC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1.42e-02</w:t>
            </w:r>
          </w:p>
        </w:tc>
      </w:tr>
      <w:tr w:rsidR="00C03EE0" w14:paraId="332C9C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6D9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58A5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oxidoreductase activity, acting on the CH-NH group of donors, NAD or NADP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9E84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FD09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3107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1.60e-02</w:t>
            </w:r>
          </w:p>
        </w:tc>
      </w:tr>
      <w:tr w:rsidR="00C03EE0" w14:paraId="2E6A1D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B9A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725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proton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81B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BBE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74F4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2.45e-02</w:t>
            </w:r>
          </w:p>
        </w:tc>
      </w:tr>
      <w:tr w:rsidR="00C03EE0" w14:paraId="54D58F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40F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602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rRNA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16F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6.56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7CF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490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3.02e-11</w:t>
            </w:r>
          </w:p>
        </w:tc>
      </w:tr>
      <w:tr w:rsidR="00C03EE0" w14:paraId="22515C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200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4B5A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single-stranded DNA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975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155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0F20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1.33e-02</w:t>
            </w:r>
          </w:p>
        </w:tc>
      </w:tr>
      <w:tr w:rsidR="00C03EE0" w14:paraId="1D7B52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F79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8CB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structural constituent of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793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FB6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B01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1.45e-55</w:t>
            </w:r>
          </w:p>
        </w:tc>
      </w:tr>
      <w:tr w:rsidR="00C03EE0" w14:paraId="436CFF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B31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90D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structural molecule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D08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D3A9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DAE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1.73e-15</w:t>
            </w:r>
          </w:p>
        </w:tc>
      </w:tr>
      <w:tr w:rsidR="00C03EE0" w14:paraId="59C99A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876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0179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elongation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6AB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FAE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C43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4.38e-02</w:t>
            </w:r>
          </w:p>
        </w:tc>
      </w:tr>
      <w:tr w:rsidR="00C03EE0" w14:paraId="4D6889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36A2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B69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factor activity,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5BF7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E75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0534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2.61e-07</w:t>
            </w:r>
          </w:p>
        </w:tc>
      </w:tr>
      <w:tr w:rsidR="00C03EE0" w14:paraId="49D3D4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CC0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1B9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initiation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A5F0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4.37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C62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3D1C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1.74e-04</w:t>
            </w:r>
          </w:p>
        </w:tc>
      </w:tr>
      <w:tr w:rsidR="00C03EE0" w14:paraId="37D9D7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DF8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1E5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C3A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C25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6F2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1.15e-08</w:t>
            </w:r>
          </w:p>
        </w:tc>
      </w:tr>
      <w:tr w:rsidR="00C03EE0" w14:paraId="1C0B8C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EC3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F02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translation regulator activity, 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AFF7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7ED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CC2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2"/>
                <w:szCs w:val="12"/>
              </w:rPr>
              <w:t>5.88e-07</w:t>
            </w:r>
          </w:p>
        </w:tc>
      </w:tr>
    </w:tbl>
    <w:p w14:paraId="0224332B" w14:textId="77777777" w:rsidR="00C03EE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4A: Significantly Enriched KEGG Pathways from DEGs identified at 12 and 24-hpi (Results from the DAVID online resource)</w:t>
      </w:r>
    </w:p>
    <w:tbl>
      <w:tblPr>
        <w:tblW w:w="0" w:type="auto"/>
        <w:jc w:val="center"/>
        <w:tblLayout w:type="fixed"/>
        <w:tblLook w:val="0420" w:firstRow="1" w:lastRow="0" w:firstColumn="0" w:lastColumn="0" w:noHBand="0" w:noVBand="1"/>
      </w:tblPr>
      <w:tblGrid>
        <w:gridCol w:w="1080"/>
        <w:gridCol w:w="1080"/>
        <w:gridCol w:w="3600"/>
        <w:gridCol w:w="1080"/>
        <w:gridCol w:w="1080"/>
        <w:gridCol w:w="1080"/>
      </w:tblGrid>
      <w:tr w:rsidR="00C03EE0" w14:paraId="4366FD8C" w14:textId="77777777">
        <w:trPr>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BA4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2"/>
                <w:szCs w:val="12"/>
              </w:rPr>
              <w:t>Time Point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979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2"/>
                <w:szCs w:val="12"/>
              </w:rPr>
              <w:t>Regulation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3945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2"/>
                <w:szCs w:val="12"/>
              </w:rPr>
              <w:t>KEGG 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5944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2"/>
                <w:szCs w:val="12"/>
              </w:rPr>
              <w:t>DEG Count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791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2"/>
                <w:szCs w:val="12"/>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2F2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2"/>
                <w:szCs w:val="12"/>
              </w:rPr>
              <w:t>P-value</w:t>
            </w:r>
            <w:r>
              <w:rPr>
                <w:rFonts w:ascii="DejaVu Sans" w:eastAsia="DejaVu Sans" w:hAnsi="DejaVu Sans" w:cs="DejaVu Sans"/>
                <w:b/>
                <w:color w:val="000000"/>
                <w:sz w:val="12"/>
                <w:szCs w:val="12"/>
              </w:rPr>
              <w:br/>
              <w:t>(Adjusted)</w:t>
            </w:r>
          </w:p>
        </w:tc>
      </w:tr>
      <w:tr w:rsidR="00C03EE0" w14:paraId="4DF2968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9C9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49F9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058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3075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CC1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6.68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E47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3.16e-49</w:t>
            </w:r>
          </w:p>
        </w:tc>
      </w:tr>
      <w:tr w:rsidR="00C03EE0" w14:paraId="09EC399E"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500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756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C3E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16D2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50BD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42A6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1.08e-08</w:t>
            </w:r>
          </w:p>
        </w:tc>
      </w:tr>
      <w:tr w:rsidR="00C03EE0" w14:paraId="58BBAFC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B27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F25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58BB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EE39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684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6.01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1E9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1.09e-08</w:t>
            </w:r>
          </w:p>
        </w:tc>
      </w:tr>
      <w:tr w:rsidR="00C03EE0" w14:paraId="051A21FA"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246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27A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DF3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Ribosome biogenesis in eukaryotes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5E6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B56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F917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1.09e-08</w:t>
            </w:r>
          </w:p>
        </w:tc>
      </w:tr>
      <w:tr w:rsidR="00C03EE0" w14:paraId="1033FEDA"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617D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E3A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74E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AD6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CA9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84F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1.25e-04</w:t>
            </w:r>
          </w:p>
        </w:tc>
      </w:tr>
      <w:tr w:rsidR="00C03EE0" w14:paraId="41493DA2"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4B47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CB0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A1A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4ED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175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7DD7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1.00e-02</w:t>
            </w:r>
          </w:p>
        </w:tc>
      </w:tr>
      <w:tr w:rsidR="00C03EE0" w14:paraId="52730BC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CE4A4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lastRenderedPageBreak/>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4DB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664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C75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B6A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441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1.13e-02</w:t>
            </w:r>
          </w:p>
        </w:tc>
      </w:tr>
      <w:tr w:rsidR="00C03EE0" w14:paraId="5CFAAA3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73F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4A3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D2CB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Mismatch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54F7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7178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BF24F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1.13e-02</w:t>
            </w:r>
          </w:p>
        </w:tc>
      </w:tr>
      <w:tr w:rsidR="00C03EE0" w14:paraId="3DDD6EE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001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535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2F7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D321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7CAA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5BC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1.29e-02</w:t>
            </w:r>
          </w:p>
        </w:tc>
      </w:tr>
      <w:tr w:rsidR="00C03EE0" w14:paraId="5B57E6E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4AF1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E0C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DA4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A21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891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6.14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FF00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1.65e-03</w:t>
            </w:r>
          </w:p>
        </w:tc>
      </w:tr>
      <w:tr w:rsidR="00C03EE0" w14:paraId="0540003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111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03B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99A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AA2C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B2F3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2F5E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2.12e-03</w:t>
            </w:r>
          </w:p>
        </w:tc>
      </w:tr>
      <w:tr w:rsidR="00C03EE0" w14:paraId="4F7C484C"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46C3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90D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911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369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E2C7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BB71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3.90e-03</w:t>
            </w:r>
          </w:p>
        </w:tc>
      </w:tr>
      <w:tr w:rsidR="00C03EE0" w14:paraId="625D1D3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E5C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C8EB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CFC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Influenza 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095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F45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ABD0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4.74e-02</w:t>
            </w:r>
          </w:p>
        </w:tc>
      </w:tr>
      <w:tr w:rsidR="00C03EE0" w14:paraId="0EE48C5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6B7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9C2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9421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8EE2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535C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D8E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2.81e-49</w:t>
            </w:r>
          </w:p>
        </w:tc>
      </w:tr>
      <w:tr w:rsidR="00C03EE0" w14:paraId="2075DC8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838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D92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F8DB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C8CB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FC75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E18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2.71e-13</w:t>
            </w:r>
          </w:p>
        </w:tc>
      </w:tr>
      <w:tr w:rsidR="00C03EE0" w14:paraId="6655959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8D5B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AD42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A72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Carbon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6D6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AB4C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728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1.08e-08</w:t>
            </w:r>
          </w:p>
        </w:tc>
      </w:tr>
      <w:tr w:rsidR="00C03EE0" w14:paraId="4DC7105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57CB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39B3D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49C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Aminoacyl-tRNA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CE4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3FE2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A583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1.10e-06</w:t>
            </w:r>
          </w:p>
        </w:tc>
      </w:tr>
      <w:tr w:rsidR="00C03EE0" w14:paraId="4196E1F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ADC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8E7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8CC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Biosynthesis of amino acids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B9A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BA6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974E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2.50e-05</w:t>
            </w:r>
          </w:p>
        </w:tc>
      </w:tr>
      <w:tr w:rsidR="00C03EE0" w14:paraId="64BBBF4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799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AA5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564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Citrate cycle (TCA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8CED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382F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4.36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32E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2.50e-05</w:t>
            </w:r>
          </w:p>
        </w:tc>
      </w:tr>
      <w:tr w:rsidR="00C03EE0" w14:paraId="3768552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582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BDB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984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BCE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C2D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20F0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1.93e-04</w:t>
            </w:r>
          </w:p>
        </w:tc>
      </w:tr>
      <w:tr w:rsidR="00C03EE0" w14:paraId="55D22C9D"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723D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5C5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AF9D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1BD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8A9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4ACB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1.09e-03</w:t>
            </w:r>
          </w:p>
        </w:tc>
      </w:tr>
      <w:tr w:rsidR="00C03EE0" w14:paraId="6B7AA72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657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537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7222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Metabolic pathways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85EE4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124DB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D3DD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3.04e-03</w:t>
            </w:r>
          </w:p>
        </w:tc>
      </w:tr>
      <w:tr w:rsidR="00C03EE0" w14:paraId="460E194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AEC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FA8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120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757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8CB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463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3.04e-03</w:t>
            </w:r>
          </w:p>
        </w:tc>
      </w:tr>
      <w:tr w:rsidR="00C03EE0" w14:paraId="0329DE5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CA7C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CD5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6658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Propanoate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1FE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8B64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51F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7.53e-03</w:t>
            </w:r>
          </w:p>
        </w:tc>
      </w:tr>
      <w:tr w:rsidR="00C03EE0" w14:paraId="12779D6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34C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174F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143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Fatty acid degradation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65E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B16F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C24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7.77e-03</w:t>
            </w:r>
          </w:p>
        </w:tc>
      </w:tr>
      <w:tr w:rsidR="00C03EE0" w14:paraId="0A2AE2D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DE0D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B4D6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95BB2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Glycolysis / Gluconeogenesis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A7C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8E0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8651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1.19e-02</w:t>
            </w:r>
          </w:p>
        </w:tc>
      </w:tr>
      <w:tr w:rsidR="00C03EE0" w14:paraId="54205BB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C66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289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6160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One carbon pool by folate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B050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9EC9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66EA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1.35e-02</w:t>
            </w:r>
          </w:p>
        </w:tc>
      </w:tr>
      <w:tr w:rsidR="00C03EE0" w14:paraId="003EBCB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BE4F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B648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D04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B6A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C1C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D7D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3.73e-02</w:t>
            </w:r>
          </w:p>
        </w:tc>
      </w:tr>
      <w:tr w:rsidR="00C03EE0" w14:paraId="0F6DF58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AA3A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427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F945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Pyruvate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BFA3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A296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33B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4.20e-02</w:t>
            </w:r>
          </w:p>
        </w:tc>
      </w:tr>
      <w:tr w:rsidR="00C03EE0" w14:paraId="67A31BB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154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325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FE69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D41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23E5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5.15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E857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1.92e-03</w:t>
            </w:r>
          </w:p>
        </w:tc>
      </w:tr>
      <w:tr w:rsidR="00C03EE0" w14:paraId="43ECFD82"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B34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986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FE6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Lysosome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50A8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2AE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FA30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3.94e-03</w:t>
            </w:r>
          </w:p>
        </w:tc>
      </w:tr>
      <w:tr w:rsidR="00C03EE0" w14:paraId="51A1457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63B2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7C8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2B3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Terpenoid backbone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F61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B6C1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4.43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E11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1.73e-02</w:t>
            </w:r>
          </w:p>
        </w:tc>
      </w:tr>
      <w:tr w:rsidR="00C03EE0" w14:paraId="162F595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2B7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8D2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3F8D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Glycosaminoglycan biosynthesis - heparan sulfate / heparin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D360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F7F8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CC3C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1.73e-02</w:t>
            </w:r>
          </w:p>
        </w:tc>
      </w:tr>
      <w:tr w:rsidR="00C03EE0" w14:paraId="3C22821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289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5CD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C8A1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Protein processing in 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B9B8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B7DB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1A0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1.73e-02</w:t>
            </w:r>
          </w:p>
        </w:tc>
      </w:tr>
      <w:tr w:rsidR="00C03EE0" w14:paraId="5D6C520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609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BDB0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D58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36E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898B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853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3.19e-02</w:t>
            </w:r>
          </w:p>
        </w:tc>
      </w:tr>
    </w:tbl>
    <w:p w14:paraId="1F9468A2" w14:textId="77777777" w:rsidR="00C03EE0" w:rsidRDefault="00000000">
      <w:pPr>
        <w:pStyle w:val="Heading2"/>
      </w:pPr>
      <w:bookmarkStart w:id="64" w:name="supplementary-materials"/>
      <w:bookmarkEnd w:id="63"/>
      <w:r>
        <w:lastRenderedPageBreak/>
        <w:t>SUPPLEMENTARY MATERIALS</w:t>
      </w:r>
    </w:p>
    <w:p w14:paraId="1B7ED343" w14:textId="77777777" w:rsidR="00C03EE0" w:rsidRDefault="00000000">
      <w:pPr>
        <w:pStyle w:val="CaptionedFigure"/>
      </w:pPr>
      <w:r>
        <w:rPr>
          <w:noProof/>
        </w:rPr>
        <w:drawing>
          <wp:inline distT="0" distB="0" distL="0" distR="0" wp14:anchorId="36DAE419" wp14:editId="066D60A3">
            <wp:extent cx="5943600" cy="5577490"/>
            <wp:effectExtent l="0" t="0" r="0" b="0"/>
            <wp:docPr id="13" name="Picture"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wp:cNvGraphicFramePr/>
            <a:graphic xmlns:a="http://schemas.openxmlformats.org/drawingml/2006/main">
              <a:graphicData uri="http://schemas.openxmlformats.org/drawingml/2006/picture">
                <pic:pic xmlns:pic="http://schemas.openxmlformats.org/drawingml/2006/picture">
                  <pic:nvPicPr>
                    <pic:cNvPr id="14" name="Picture" descr="qpcr_validation/qpcr_gel.png"/>
                    <pic:cNvPicPr>
                      <a:picLocks noChangeAspect="1" noChangeArrowheads="1"/>
                    </pic:cNvPicPr>
                  </pic:nvPicPr>
                  <pic:blipFill>
                    <a:blip r:embed="rId59"/>
                    <a:stretch>
                      <a:fillRect/>
                    </a:stretch>
                  </pic:blipFill>
                  <pic:spPr bwMode="auto">
                    <a:xfrm>
                      <a:off x="0" y="0"/>
                      <a:ext cx="5943600" cy="5577490"/>
                    </a:xfrm>
                    <a:prstGeom prst="rect">
                      <a:avLst/>
                    </a:prstGeom>
                    <a:noFill/>
                    <a:ln w="9525">
                      <a:noFill/>
                      <a:headEnd/>
                      <a:tailEnd/>
                    </a:ln>
                  </pic:spPr>
                </pic:pic>
              </a:graphicData>
            </a:graphic>
          </wp:inline>
        </w:drawing>
      </w:r>
    </w:p>
    <w:p w14:paraId="6B7B84F5" w14:textId="77777777" w:rsidR="00C03EE0" w:rsidRDefault="00000000">
      <w:pPr>
        <w:pStyle w:val="ImageCaption"/>
      </w:pPr>
      <w:r>
        <w:rPr>
          <w:b/>
          <w:bCs/>
        </w:rPr>
        <w:t>Figure S1: Gel Electrophoresis of RT-qPCR validation reactions.</w:t>
      </w:r>
      <w:r>
        <w:t xml:space="preserve">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w:t>
      </w:r>
      <w:proofErr w:type="spellStart"/>
      <w:r>
        <w:t>Thermo</w:t>
      </w:r>
      <w:proofErr w:type="spellEnd"/>
      <w:r>
        <w:t xml:space="preserve"> Scientific™ </w:t>
      </w:r>
      <w:proofErr w:type="spellStart"/>
      <w:r>
        <w:t>generuler</w:t>
      </w:r>
      <w:proofErr w:type="spellEnd"/>
      <w:r>
        <w:t xml:space="preserve"> 1 kb plus DNA ladder was used. Mock-infected samples are shown in the top row prefixed with “mock” and infected samples are shown in the bottom row prefixed with “inf”</w:t>
      </w:r>
    </w:p>
    <w:p w14:paraId="7CA8A01D" w14:textId="77777777" w:rsidR="00C03EE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t>Table S1: Primers for RT-qPCR Validation of RNA-seq data</w:t>
      </w:r>
    </w:p>
    <w:tbl>
      <w:tblPr>
        <w:tblW w:w="0" w:type="auto"/>
        <w:tblLayout w:type="fixed"/>
        <w:tblLook w:val="0420" w:firstRow="1" w:lastRow="0" w:firstColumn="0" w:lastColumn="0" w:noHBand="0" w:noVBand="1"/>
      </w:tblPr>
      <w:tblGrid>
        <w:gridCol w:w="864"/>
        <w:gridCol w:w="864"/>
        <w:gridCol w:w="3168"/>
        <w:gridCol w:w="3168"/>
        <w:gridCol w:w="864"/>
      </w:tblGrid>
      <w:tr w:rsidR="00C03EE0" w14:paraId="3C44240A" w14:textId="77777777">
        <w:trPr>
          <w:cantSplit/>
          <w:tblHeader/>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375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4"/>
                <w:szCs w:val="14"/>
              </w:rPr>
              <w:t>Entrez ID</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1C29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4"/>
                <w:szCs w:val="14"/>
              </w:rPr>
              <w:t>Target Gene</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3E77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4"/>
                <w:szCs w:val="14"/>
              </w:rPr>
              <w:t>Forward Primer</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37F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4"/>
                <w:szCs w:val="14"/>
              </w:rPr>
              <w:t>Reverse Primer</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8446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4"/>
                <w:szCs w:val="14"/>
              </w:rPr>
              <w:t>Amplicon Size</w:t>
            </w:r>
          </w:p>
        </w:tc>
      </w:tr>
      <w:tr w:rsidR="00C03EE0" w14:paraId="7BA363EB"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775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100549497</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D5FEA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APAF1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782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GCTGCGCAAATACCCGAGGTC</w:t>
            </w:r>
            <w:r>
              <w:rPr>
                <w:rFonts w:ascii="DejaVu Sans" w:eastAsia="DejaVu Sans" w:hAnsi="DejaVu Sans" w:cs="DejaVu Sans"/>
                <w:color w:val="000000"/>
                <w:sz w:val="14"/>
                <w:szCs w:val="14"/>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5BC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GCCAGACACAGCATCTGTCACAC</w:t>
            </w:r>
            <w:r>
              <w:rPr>
                <w:rFonts w:ascii="DejaVu Sans" w:eastAsia="DejaVu Sans" w:hAnsi="DejaVu Sans" w:cs="DejaVu Sans"/>
                <w:color w:val="000000"/>
                <w:sz w:val="14"/>
                <w:szCs w:val="14"/>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B395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133 bp</w:t>
            </w:r>
          </w:p>
        </w:tc>
      </w:tr>
      <w:tr w:rsidR="00C03EE0" w14:paraId="01646484"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D28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100550591</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95A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BMF</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8F29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CGGAGACTCTTCTATGGGAATGCTGG</w:t>
            </w:r>
            <w:r>
              <w:rPr>
                <w:rFonts w:ascii="DejaVu Sans" w:eastAsia="DejaVu Sans" w:hAnsi="DejaVu Sans" w:cs="DejaVu Sans"/>
                <w:color w:val="000000"/>
                <w:sz w:val="14"/>
                <w:szCs w:val="14"/>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E74E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CTGCTGATGCCGCTGTATGTGG</w:t>
            </w:r>
            <w:r>
              <w:rPr>
                <w:rFonts w:ascii="DejaVu Sans" w:eastAsia="DejaVu Sans" w:hAnsi="DejaVu Sans" w:cs="DejaVu Sans"/>
                <w:color w:val="000000"/>
                <w:sz w:val="14"/>
                <w:szCs w:val="14"/>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8702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189 bp</w:t>
            </w:r>
          </w:p>
        </w:tc>
      </w:tr>
      <w:tr w:rsidR="00C03EE0" w14:paraId="011C5662"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0BA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lastRenderedPageBreak/>
              <w:t>100543065</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505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EDEM1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69CA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CTGGACTACAGGTGTTGATAGGAGACG</w:t>
            </w:r>
            <w:r>
              <w:rPr>
                <w:rFonts w:ascii="DejaVu Sans" w:eastAsia="DejaVu Sans" w:hAnsi="DejaVu Sans" w:cs="DejaVu Sans"/>
                <w:color w:val="000000"/>
                <w:sz w:val="14"/>
                <w:szCs w:val="14"/>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75CB8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CCACTAACTCTGGCCTCAGTGG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D52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159 bp</w:t>
            </w:r>
          </w:p>
        </w:tc>
      </w:tr>
      <w:tr w:rsidR="00C03EE0" w14:paraId="4378BDD0"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A965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100545922</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740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EIF3D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FAE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GCACAGAGGAACCTTCGGAGAG</w:t>
            </w:r>
            <w:r>
              <w:rPr>
                <w:rFonts w:ascii="DejaVu Sans" w:eastAsia="DejaVu Sans" w:hAnsi="DejaVu Sans" w:cs="DejaVu Sans"/>
                <w:color w:val="000000"/>
                <w:sz w:val="14"/>
                <w:szCs w:val="14"/>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D004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GTCACGAGGCTTCTGCTGTGAC</w:t>
            </w:r>
            <w:r>
              <w:rPr>
                <w:rFonts w:ascii="DejaVu Sans" w:eastAsia="DejaVu Sans" w:hAnsi="DejaVu Sans" w:cs="DejaVu Sans"/>
                <w:color w:val="000000"/>
                <w:sz w:val="14"/>
                <w:szCs w:val="14"/>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0B76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180 bp</w:t>
            </w:r>
          </w:p>
        </w:tc>
      </w:tr>
      <w:tr w:rsidR="00C03EE0" w14:paraId="17654569"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6B4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100545633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1CC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EIF3M</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9FAF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CTCTCAGACTGCAGCTACTGAGC</w:t>
            </w:r>
            <w:r>
              <w:rPr>
                <w:rFonts w:ascii="DejaVu Sans" w:eastAsia="DejaVu Sans" w:hAnsi="DejaVu Sans" w:cs="DejaVu Sans"/>
                <w:color w:val="000000"/>
                <w:sz w:val="14"/>
                <w:szCs w:val="14"/>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ABCD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GTCTGTGCTGAGGTTCCAGTCAG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BA42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179 bp</w:t>
            </w:r>
          </w:p>
        </w:tc>
      </w:tr>
      <w:tr w:rsidR="00C03EE0" w14:paraId="5BFC7D34"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48D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100540536</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2AF5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FADD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CA8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GGAGCTCTGCAACTTCCTCATGG</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6896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CCTTCATGTCAGGCCACTCATCAG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125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167 bp</w:t>
            </w:r>
          </w:p>
        </w:tc>
      </w:tr>
      <w:tr w:rsidR="00C03EE0" w14:paraId="06A0C398"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C22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100303685</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984D4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GAPDH</w:t>
            </w:r>
            <w:r>
              <w:rPr>
                <w:rFonts w:ascii="DejaVu Sans" w:eastAsia="DejaVu Sans" w:hAnsi="DejaVu Sans" w:cs="DejaVu Sans"/>
                <w:i/>
                <w:color w:val="000000"/>
                <w:sz w:val="14"/>
                <w:szCs w:val="14"/>
                <w:vertAlign w:val="superscript"/>
              </w:rPr>
              <w:t>HK</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DA4FD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CACTATCTTCCAGGAGCGTGACC</w:t>
            </w:r>
            <w:r>
              <w:rPr>
                <w:rFonts w:ascii="DejaVu Sans" w:eastAsia="DejaVu Sans" w:hAnsi="DejaVu Sans" w:cs="DejaVu Sans"/>
                <w:color w:val="000000"/>
                <w:sz w:val="14"/>
                <w:szCs w:val="14"/>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62DF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CTGAGATGATAACACGCTTAGCACCAC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F544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146 bp</w:t>
            </w:r>
          </w:p>
        </w:tc>
      </w:tr>
      <w:tr w:rsidR="00C03EE0" w14:paraId="7CEC512C"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C609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100551463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2F19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MADD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B6BE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GAGCTGACGAGGTTGAACTTGCTG</w:t>
            </w:r>
            <w:r>
              <w:rPr>
                <w:rFonts w:ascii="DejaVu Sans" w:eastAsia="DejaVu Sans" w:hAnsi="DejaVu Sans" w:cs="DejaVu Sans"/>
                <w:color w:val="000000"/>
                <w:sz w:val="14"/>
                <w:szCs w:val="14"/>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763C6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CTGGCTCCAATGATAACAAGGTAGTCG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9097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200 bp</w:t>
            </w:r>
          </w:p>
        </w:tc>
      </w:tr>
      <w:tr w:rsidR="00C03EE0" w14:paraId="5067AE37"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3015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100547583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83AB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PDCD4</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0F72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GCACAGTAGAAGTGGAGAATCTGAGTG</w:t>
            </w:r>
            <w:r>
              <w:rPr>
                <w:rFonts w:ascii="DejaVu Sans" w:eastAsia="DejaVu Sans" w:hAnsi="DejaVu Sans" w:cs="DejaVu Sans"/>
                <w:color w:val="000000"/>
                <w:sz w:val="14"/>
                <w:szCs w:val="14"/>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5DB3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CTTCCTCAACCGCCTCTTTGC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6F3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161 bp</w:t>
            </w:r>
          </w:p>
        </w:tc>
      </w:tr>
      <w:tr w:rsidR="00C03EE0" w14:paraId="06E6301C"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3420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100544053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9F74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RPL10A</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FBFE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GGCACCGTCAGGCTGAAGTC</w:t>
            </w:r>
            <w:r>
              <w:rPr>
                <w:rFonts w:ascii="DejaVu Sans" w:eastAsia="DejaVu Sans" w:hAnsi="DejaVu Sans" w:cs="DejaVu Sans"/>
                <w:color w:val="000000"/>
                <w:sz w:val="14"/>
                <w:szCs w:val="14"/>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2A0D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GGCATCGTACTTCTTAGCCAGCTTC</w:t>
            </w:r>
            <w:r>
              <w:rPr>
                <w:rFonts w:ascii="DejaVu Sans" w:eastAsia="DejaVu Sans" w:hAnsi="DejaVu Sans" w:cs="DejaVu Sans"/>
                <w:color w:val="000000"/>
                <w:sz w:val="14"/>
                <w:szCs w:val="14"/>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240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177 bp</w:t>
            </w:r>
          </w:p>
        </w:tc>
      </w:tr>
      <w:tr w:rsidR="00C03EE0" w14:paraId="26D069E5"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0698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100544011</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C50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RPL8</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60F73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GCCGAGAGACATGGCTACATCAAGG</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99D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CAGCTGAGCTTTCTTGCCACAG</w:t>
            </w:r>
            <w:r>
              <w:rPr>
                <w:rFonts w:ascii="DejaVu Sans" w:eastAsia="DejaVu Sans" w:hAnsi="DejaVu Sans" w:cs="DejaVu Sans"/>
                <w:color w:val="000000"/>
                <w:sz w:val="14"/>
                <w:szCs w:val="14"/>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EF6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186 bp</w:t>
            </w:r>
          </w:p>
        </w:tc>
      </w:tr>
      <w:tr w:rsidR="00C03EE0" w14:paraId="2462735E"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B2E6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104913522</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AF6EA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UFD1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4923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GTGGTCTGCTTCAACATCTGTGGTC</w:t>
            </w:r>
            <w:r>
              <w:rPr>
                <w:rFonts w:ascii="DejaVu Sans" w:eastAsia="DejaVu Sans" w:hAnsi="DejaVu Sans" w:cs="DejaVu Sans"/>
                <w:color w:val="000000"/>
                <w:sz w:val="14"/>
                <w:szCs w:val="14"/>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B60B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GATCTATGAGCTTCGGGTAATGGAGAC</w:t>
            </w:r>
            <w:r>
              <w:rPr>
                <w:rFonts w:ascii="DejaVu Sans" w:eastAsia="DejaVu Sans" w:hAnsi="DejaVu Sans" w:cs="DejaVu Sans"/>
                <w:color w:val="000000"/>
                <w:sz w:val="14"/>
                <w:szCs w:val="14"/>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A20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154 bp</w:t>
            </w:r>
          </w:p>
        </w:tc>
      </w:tr>
      <w:tr w:rsidR="00C03EE0" w14:paraId="63E8C439"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09D6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100548376</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4A5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4"/>
                <w:szCs w:val="14"/>
              </w:rPr>
              <w:t>VCP</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4F5E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4"/>
                <w:szCs w:val="14"/>
              </w:rPr>
              <w:t>CAAGGCCATAGGAGTGAAGCCTC</w:t>
            </w:r>
            <w:r>
              <w:rPr>
                <w:rFonts w:ascii="DejaVu Sans" w:eastAsia="DejaVu Sans" w:hAnsi="DejaVu Sans" w:cs="DejaVu Sans"/>
                <w:color w:val="000000"/>
                <w:sz w:val="14"/>
                <w:szCs w:val="14"/>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981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CTCAGGTTGCTCTCAGACTCACC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3E7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4"/>
                <w:szCs w:val="14"/>
              </w:rPr>
              <w:t>171 bp</w:t>
            </w:r>
          </w:p>
        </w:tc>
      </w:tr>
      <w:tr w:rsidR="00C03EE0" w14:paraId="27CD06A9" w14:textId="77777777">
        <w:trPr>
          <w:cantSplit/>
        </w:trPr>
        <w:tc>
          <w:tcPr>
            <w:tcW w:w="8928" w:type="dxa"/>
            <w:gridSpan w:val="5"/>
            <w:tcBorders>
              <w:top w:val="single" w:sz="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3BCA9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DejaVu Sans" w:eastAsia="DejaVu Sans" w:hAnsi="DejaVu Sans" w:cs="DejaVu Sans"/>
                <w:color w:val="000000"/>
                <w:sz w:val="12"/>
                <w:szCs w:val="12"/>
                <w:vertAlign w:val="superscript"/>
              </w:rPr>
              <w:t>HK</w:t>
            </w:r>
            <w:r>
              <w:rPr>
                <w:rFonts w:ascii="DejaVu Sans" w:eastAsia="DejaVu Sans" w:hAnsi="DejaVu Sans" w:cs="DejaVu Sans"/>
                <w:color w:val="000000"/>
                <w:sz w:val="12"/>
                <w:szCs w:val="12"/>
              </w:rPr>
              <w:t>Control</w:t>
            </w:r>
            <w:proofErr w:type="spellEnd"/>
            <w:r>
              <w:rPr>
                <w:rFonts w:ascii="DejaVu Sans" w:eastAsia="DejaVu Sans" w:hAnsi="DejaVu Sans" w:cs="DejaVu Sans"/>
                <w:color w:val="000000"/>
                <w:sz w:val="12"/>
                <w:szCs w:val="12"/>
              </w:rPr>
              <w:t xml:space="preserve"> (house-keeping) </w:t>
            </w:r>
            <w:proofErr w:type="spellStart"/>
            <w:r>
              <w:rPr>
                <w:rFonts w:ascii="DejaVu Sans" w:eastAsia="DejaVu Sans" w:hAnsi="DejaVu Sans" w:cs="DejaVu Sans"/>
                <w:color w:val="000000"/>
                <w:sz w:val="12"/>
                <w:szCs w:val="12"/>
              </w:rPr>
              <w:t>gene</w:t>
            </w:r>
            <w:r>
              <w:rPr>
                <w:rFonts w:ascii="DejaVu Sans" w:eastAsia="DejaVu Sans" w:hAnsi="DejaVu Sans" w:cs="DejaVu Sans"/>
                <w:color w:val="000000"/>
                <w:sz w:val="12"/>
                <w:szCs w:val="12"/>
                <w:vertAlign w:val="superscript"/>
              </w:rPr>
              <w:t>ExJ</w:t>
            </w:r>
            <w:r>
              <w:rPr>
                <w:rFonts w:ascii="DejaVu Sans" w:eastAsia="DejaVu Sans" w:hAnsi="DejaVu Sans" w:cs="DejaVu Sans"/>
                <w:color w:val="000000"/>
                <w:sz w:val="12"/>
                <w:szCs w:val="12"/>
              </w:rPr>
              <w:t>Primer</w:t>
            </w:r>
            <w:proofErr w:type="spellEnd"/>
            <w:r>
              <w:rPr>
                <w:rFonts w:ascii="DejaVu Sans" w:eastAsia="DejaVu Sans" w:hAnsi="DejaVu Sans" w:cs="DejaVu Sans"/>
                <w:color w:val="000000"/>
                <w:sz w:val="12"/>
                <w:szCs w:val="12"/>
              </w:rPr>
              <w:t xml:space="preserve"> spans exon-exon junction; </w:t>
            </w:r>
          </w:p>
        </w:tc>
      </w:tr>
    </w:tbl>
    <w:p w14:paraId="7F853B9C" w14:textId="77777777" w:rsidR="00C03EE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S2: Significantly Enriched KEGG Pathways from DEGs identified at 12 and 24-hpi (Results from the gprofiler2 R package)</w:t>
      </w:r>
    </w:p>
    <w:tbl>
      <w:tblPr>
        <w:tblW w:w="0" w:type="auto"/>
        <w:jc w:val="center"/>
        <w:tblLayout w:type="fixed"/>
        <w:tblLook w:val="0420" w:firstRow="1" w:lastRow="0" w:firstColumn="0" w:lastColumn="0" w:noHBand="0" w:noVBand="1"/>
      </w:tblPr>
      <w:tblGrid>
        <w:gridCol w:w="1080"/>
        <w:gridCol w:w="1080"/>
        <w:gridCol w:w="4320"/>
        <w:gridCol w:w="1080"/>
        <w:gridCol w:w="1080"/>
      </w:tblGrid>
      <w:tr w:rsidR="00C03EE0" w14:paraId="4BF0EFEC" w14:textId="77777777">
        <w:trPr>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4CD50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2"/>
                <w:szCs w:val="12"/>
              </w:rPr>
              <w:t>Time Point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5ED1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2"/>
                <w:szCs w:val="12"/>
              </w:rPr>
              <w:t>Regulation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6AE3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2"/>
                <w:szCs w:val="12"/>
              </w:rPr>
              <w:t>KEGG 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5E8F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2"/>
                <w:szCs w:val="12"/>
              </w:rPr>
              <w:t>DEG Count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7310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2"/>
                <w:szCs w:val="12"/>
              </w:rPr>
              <w:t>P-value (Adjusted)</w:t>
            </w:r>
          </w:p>
        </w:tc>
      </w:tr>
      <w:tr w:rsidR="00C03EE0" w14:paraId="5D0F63B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11F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CF67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870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DD1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674E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7.70e-24</w:t>
            </w:r>
          </w:p>
        </w:tc>
      </w:tr>
      <w:tr w:rsidR="00C03EE0" w14:paraId="540F6AA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113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4ABF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67E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83E1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221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5.07e-07</w:t>
            </w:r>
          </w:p>
        </w:tc>
      </w:tr>
      <w:tr w:rsidR="00C03EE0" w14:paraId="55420E0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B8FD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9F8A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51ED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E22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56C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3.10e-04</w:t>
            </w:r>
          </w:p>
        </w:tc>
      </w:tr>
      <w:tr w:rsidR="00C03EE0" w14:paraId="4A6C8FB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11BA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DB75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F8C3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35E1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C999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1.15e-03</w:t>
            </w:r>
          </w:p>
        </w:tc>
      </w:tr>
      <w:tr w:rsidR="00C03EE0" w14:paraId="30E4652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2653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244A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17C3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One carbon pool by folate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6010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216E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1.27e-03</w:t>
            </w:r>
          </w:p>
        </w:tc>
      </w:tr>
      <w:tr w:rsidR="00C03EE0" w14:paraId="0ED0764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9FB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76DF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256B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Mismatch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5E7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5A3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3.49e-03</w:t>
            </w:r>
          </w:p>
        </w:tc>
      </w:tr>
      <w:tr w:rsidR="00C03EE0" w14:paraId="19FB2E0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64E1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DDE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E3A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Ribosome biogenesis in eukaryotes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7C1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44FE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1.77e-02</w:t>
            </w:r>
          </w:p>
        </w:tc>
      </w:tr>
      <w:tr w:rsidR="00C03EE0" w14:paraId="4B3DEB9D"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0E6A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E86E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99EF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41DC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84A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3.36e-02</w:t>
            </w:r>
          </w:p>
        </w:tc>
      </w:tr>
      <w:tr w:rsidR="00C03EE0" w14:paraId="5D26B5EF"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4B75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A14C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C6C3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043E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B0C6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2.09e-02</w:t>
            </w:r>
          </w:p>
        </w:tc>
      </w:tr>
      <w:tr w:rsidR="00C03EE0" w14:paraId="4D5C5E5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E83B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FE0E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45E4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0B70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9A7F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4.71e-28</w:t>
            </w:r>
          </w:p>
        </w:tc>
      </w:tr>
      <w:tr w:rsidR="00C03EE0" w14:paraId="6291B91C"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C9D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0582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1DBA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Aminoacyl-tRNA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484A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13B6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3.04e-04</w:t>
            </w:r>
          </w:p>
        </w:tc>
      </w:tr>
      <w:tr w:rsidR="00C03EE0" w14:paraId="0C7E64F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7526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0C3C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2C5D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D87C6"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EA49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4.35e-04</w:t>
            </w:r>
          </w:p>
        </w:tc>
      </w:tr>
      <w:tr w:rsidR="00C03EE0" w14:paraId="34B8D93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4459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1DFD2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6B351"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9E99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3246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1.15e-02</w:t>
            </w:r>
          </w:p>
        </w:tc>
      </w:tr>
      <w:tr w:rsidR="00C03EE0" w14:paraId="60F5432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0E8BF"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lastRenderedPageBreak/>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DA6D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6CD4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Carbon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D7BE7"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70A5B"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3.14e-02</w:t>
            </w:r>
          </w:p>
        </w:tc>
      </w:tr>
      <w:tr w:rsidR="00C03EE0" w14:paraId="0C43E44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E70B5"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6B06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A9220"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Propanoate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49158"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8ADE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3.99e-02</w:t>
            </w:r>
          </w:p>
        </w:tc>
      </w:tr>
      <w:tr w:rsidR="00C03EE0" w14:paraId="07EDEE72"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8AF7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11D63"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123AC"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Ubiquitin mediated proteolysis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26CFA"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B9774"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7.26e-03</w:t>
            </w:r>
          </w:p>
        </w:tc>
      </w:tr>
      <w:tr w:rsidR="00C03EE0" w14:paraId="3E4C2332"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152D2"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32019"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348CE"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CEB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62AFD" w14:textId="77777777" w:rsidR="00C03EE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2"/>
                <w:szCs w:val="12"/>
              </w:rPr>
              <w:t>2.63e-02</w:t>
            </w:r>
          </w:p>
        </w:tc>
      </w:tr>
      <w:bookmarkEnd w:id="64"/>
    </w:tbl>
    <w:p w14:paraId="09EF159A" w14:textId="77777777" w:rsidR="009F37C5" w:rsidRDefault="009F37C5"/>
    <w:sectPr w:rsidR="009F37C5" w:rsidSect="00470ECA">
      <w:footerReference w:type="even" r:id="rId60"/>
      <w:footerReference w:type="default" r:id="rId61"/>
      <w:type w:val="continuous"/>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BCB718" w14:textId="77777777" w:rsidR="009F37C5" w:rsidRDefault="009F37C5">
      <w:pPr>
        <w:spacing w:after="0"/>
      </w:pPr>
      <w:r>
        <w:separator/>
      </w:r>
    </w:p>
  </w:endnote>
  <w:endnote w:type="continuationSeparator" w:id="0">
    <w:p w14:paraId="31B03FBC" w14:textId="77777777" w:rsidR="009F37C5" w:rsidRDefault="009F37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DejaVu Sans">
    <w:altName w:val="Verdan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24966EED" w14:textId="77777777" w:rsidR="00000000"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2A39DD"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2960B25D" w14:textId="77777777" w:rsidR="00000000"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A758B9"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4C7F2" w14:textId="77777777" w:rsidR="009F37C5" w:rsidRDefault="009F37C5">
      <w:pPr>
        <w:spacing w:after="0"/>
      </w:pPr>
      <w:r>
        <w:separator/>
      </w:r>
    </w:p>
  </w:footnote>
  <w:footnote w:type="continuationSeparator" w:id="0">
    <w:p w14:paraId="383AD6A8" w14:textId="77777777" w:rsidR="009F37C5" w:rsidRDefault="009F37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337A2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BAA4FCD"/>
    <w:multiLevelType w:val="hybridMultilevel"/>
    <w:tmpl w:val="6A12A712"/>
    <w:lvl w:ilvl="0" w:tplc="D3B0A2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B53A92"/>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59129485">
    <w:abstractNumId w:val="0"/>
  </w:num>
  <w:num w:numId="2" w16cid:durableId="9139055">
    <w:abstractNumId w:val="1"/>
  </w:num>
  <w:num w:numId="3" w16cid:durableId="1843011354">
    <w:abstractNumId w:val="2"/>
  </w:num>
  <w:num w:numId="4" w16cid:durableId="1739937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EE0"/>
    <w:rsid w:val="001F071E"/>
    <w:rsid w:val="002A2098"/>
    <w:rsid w:val="009F37C5"/>
    <w:rsid w:val="00C03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11FF109"/>
  <w15:docId w15:val="{B26C59BD-59FA-F34C-B4E6-BB97DF930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F6C67"/>
    <w:pPr>
      <w:keepNext/>
      <w:keepLines/>
      <w:spacing w:before="480" w:after="0"/>
      <w:outlineLvl w:val="0"/>
    </w:pPr>
    <w:rPr>
      <w:rFonts w:ascii="Arial" w:eastAsiaTheme="majorEastAsia" w:hAnsi="Arial" w:cstheme="majorBidi"/>
      <w:b/>
      <w:bCs/>
      <w:color w:val="000000" w:themeColor="text1"/>
      <w:sz w:val="28"/>
      <w:szCs w:val="32"/>
    </w:rPr>
  </w:style>
  <w:style w:type="paragraph" w:styleId="Heading2">
    <w:name w:val="heading 2"/>
    <w:basedOn w:val="Normal"/>
    <w:next w:val="BodyText"/>
    <w:uiPriority w:val="9"/>
    <w:unhideWhenUsed/>
    <w:qFormat/>
    <w:rsid w:val="0066342A"/>
    <w:pPr>
      <w:keepNext/>
      <w:keepLines/>
      <w:spacing w:before="200" w:after="0"/>
      <w:outlineLvl w:val="1"/>
    </w:pPr>
    <w:rPr>
      <w:rFonts w:ascii="Arial" w:eastAsiaTheme="majorEastAsia" w:hAnsi="Arial" w:cstheme="majorBidi"/>
      <w:b/>
      <w:bCs/>
      <w:color w:val="000000" w:themeColor="text1"/>
      <w:szCs w:val="28"/>
    </w:rPr>
  </w:style>
  <w:style w:type="paragraph" w:styleId="Heading3">
    <w:name w:val="heading 3"/>
    <w:basedOn w:val="Normal"/>
    <w:next w:val="BodyText"/>
    <w:uiPriority w:val="9"/>
    <w:unhideWhenUsed/>
    <w:qFormat/>
    <w:rsid w:val="003F6C67"/>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6342A"/>
    <w:pPr>
      <w:spacing w:before="180" w:after="180" w:line="480" w:lineRule="auto"/>
    </w:pPr>
    <w:rPr>
      <w:rFonts w:ascii="Arial" w:hAnsi="Arial"/>
      <w:color w:val="000000" w:themeColor="text1"/>
      <w:sz w:val="22"/>
    </w:rPr>
  </w:style>
  <w:style w:type="paragraph" w:customStyle="1" w:styleId="FirstParagraph">
    <w:name w:val="First Paragraph"/>
    <w:basedOn w:val="BodyText"/>
    <w:next w:val="BodyText"/>
    <w:qFormat/>
    <w:rsid w:val="00C8745D"/>
  </w:style>
  <w:style w:type="paragraph" w:customStyle="1" w:styleId="Compact">
    <w:name w:val="Compact"/>
    <w:basedOn w:val="BodyText"/>
    <w:qFormat/>
    <w:pPr>
      <w:spacing w:before="36" w:after="36"/>
    </w:pPr>
  </w:style>
  <w:style w:type="paragraph" w:styleId="Title">
    <w:name w:val="Title"/>
    <w:basedOn w:val="Normal"/>
    <w:next w:val="BodyText"/>
    <w:qFormat/>
    <w:rsid w:val="003F6C67"/>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8745D"/>
    <w:pPr>
      <w:keepNext/>
      <w:keepLines/>
      <w:spacing w:line="480" w:lineRule="auto"/>
    </w:pPr>
    <w:rPr>
      <w:rFonts w:ascii="Arial" w:hAnsi="Arial"/>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65F7A"/>
    <w:pPr>
      <w:spacing w:after="120"/>
      <w:ind w:left="720" w:hanging="720"/>
    </w:pPr>
    <w:rPr>
      <w:rFonts w:ascii="Arial" w:hAnsi="Arial" w:cs="Times New Roman (Body CS)"/>
      <w:color w:val="000000" w:themeColor="text1"/>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724B38"/>
    <w:pPr>
      <w:spacing w:after="120"/>
    </w:pPr>
    <w:rPr>
      <w:rFonts w:ascii="Arial" w:hAnsi="Arial" w:cs="Times New Roman (Body CS)"/>
      <w:sz w:val="18"/>
    </w:rPr>
  </w:style>
  <w:style w:type="paragraph" w:customStyle="1" w:styleId="TableCaption">
    <w:name w:val="Table Caption"/>
    <w:basedOn w:val="Caption"/>
    <w:rsid w:val="009D4973"/>
    <w:pPr>
      <w:keepNext/>
    </w:pPr>
    <w:rPr>
      <w:rFonts w:ascii="Times New Roman" w:hAnsi="Times New Roman"/>
      <w:b/>
      <w:i/>
      <w:color w:val="000000" w:themeColor="text1"/>
    </w:rPr>
  </w:style>
  <w:style w:type="paragraph" w:customStyle="1" w:styleId="ImageCaption">
    <w:name w:val="Image Caption"/>
    <w:basedOn w:val="Caption"/>
  </w:style>
  <w:style w:type="paragraph" w:customStyle="1" w:styleId="Figure">
    <w:name w:val="Figure"/>
    <w:basedOn w:val="Normal"/>
    <w:rsid w:val="00C8745D"/>
    <w:rPr>
      <w:rFonts w:ascii="Arial" w:hAnsi="Arial"/>
      <w:color w:val="000000" w:themeColor="text1"/>
      <w:sz w:val="20"/>
    </w:rPr>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724B38"/>
    <w:rPr>
      <w:rFonts w:ascii="Arial" w:hAnsi="Arial" w:cs="Times New Roman (Body CS)"/>
      <w:sz w:val="18"/>
    </w:rPr>
  </w:style>
  <w:style w:type="character" w:customStyle="1" w:styleId="VerbatimChar">
    <w:name w:val="Verbatim Char"/>
    <w:basedOn w:val="CaptionChar"/>
    <w:link w:val="SourceCode"/>
    <w:rPr>
      <w:rFonts w:ascii="Consolas" w:hAnsi="Consolas" w:cs="Times New Roman (Body CS)"/>
      <w:sz w:val="22"/>
    </w:rPr>
  </w:style>
  <w:style w:type="character" w:customStyle="1" w:styleId="SectionNumber">
    <w:name w:val="Section Number"/>
    <w:basedOn w:val="CaptionChar"/>
    <w:rPr>
      <w:rFonts w:ascii="Arial" w:hAnsi="Arial" w:cs="Times New Roman (Body CS)"/>
      <w:sz w:val="20"/>
    </w:rPr>
  </w:style>
  <w:style w:type="character" w:styleId="FootnoteReference">
    <w:name w:val="footnote reference"/>
    <w:basedOn w:val="CaptionChar"/>
    <w:rPr>
      <w:rFonts w:ascii="Arial" w:hAnsi="Arial" w:cs="Times New Roman (Body CS)"/>
      <w:sz w:val="20"/>
      <w:vertAlign w:val="superscript"/>
    </w:rPr>
  </w:style>
  <w:style w:type="character" w:styleId="Hyperlink">
    <w:name w:val="Hyperlink"/>
    <w:basedOn w:val="CaptionChar"/>
    <w:rsid w:val="0066342A"/>
    <w:rPr>
      <w:rFonts w:ascii="Arial" w:hAnsi="Arial" w:cs="Times New Roman (Body CS)"/>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Body CS)"/>
      <w:b/>
      <w:color w:val="204A87"/>
      <w:sz w:val="22"/>
      <w:shd w:val="clear" w:color="auto" w:fill="F8F8F8"/>
    </w:rPr>
  </w:style>
  <w:style w:type="character" w:customStyle="1" w:styleId="DataTypeTok">
    <w:name w:val="DataTypeTok"/>
    <w:basedOn w:val="VerbatimChar"/>
    <w:rPr>
      <w:rFonts w:ascii="Consolas" w:hAnsi="Consolas" w:cs="Times New Roman (Body CS)"/>
      <w:color w:val="204A87"/>
      <w:sz w:val="22"/>
      <w:shd w:val="clear" w:color="auto" w:fill="F8F8F8"/>
    </w:rPr>
  </w:style>
  <w:style w:type="character" w:customStyle="1" w:styleId="DecValTok">
    <w:name w:val="DecValTok"/>
    <w:basedOn w:val="VerbatimChar"/>
    <w:rPr>
      <w:rFonts w:ascii="Consolas" w:hAnsi="Consolas" w:cs="Times New Roman (Body CS)"/>
      <w:color w:val="0000CF"/>
      <w:sz w:val="22"/>
      <w:shd w:val="clear" w:color="auto" w:fill="F8F8F8"/>
    </w:rPr>
  </w:style>
  <w:style w:type="character" w:customStyle="1" w:styleId="BaseNTok">
    <w:name w:val="BaseNTok"/>
    <w:basedOn w:val="VerbatimChar"/>
    <w:rPr>
      <w:rFonts w:ascii="Consolas" w:hAnsi="Consolas" w:cs="Times New Roman (Body CS)"/>
      <w:color w:val="0000CF"/>
      <w:sz w:val="22"/>
      <w:shd w:val="clear" w:color="auto" w:fill="F8F8F8"/>
    </w:rPr>
  </w:style>
  <w:style w:type="character" w:customStyle="1" w:styleId="FloatTok">
    <w:name w:val="FloatTok"/>
    <w:basedOn w:val="VerbatimChar"/>
    <w:rPr>
      <w:rFonts w:ascii="Consolas" w:hAnsi="Consolas" w:cs="Times New Roman (Body CS)"/>
      <w:color w:val="0000CF"/>
      <w:sz w:val="22"/>
      <w:shd w:val="clear" w:color="auto" w:fill="F8F8F8"/>
    </w:rPr>
  </w:style>
  <w:style w:type="character" w:customStyle="1" w:styleId="ConstantTok">
    <w:name w:val="ConstantTok"/>
    <w:basedOn w:val="VerbatimChar"/>
    <w:rPr>
      <w:rFonts w:ascii="Consolas" w:hAnsi="Consolas" w:cs="Times New Roman (Body CS)"/>
      <w:color w:val="8F5902"/>
      <w:sz w:val="22"/>
      <w:shd w:val="clear" w:color="auto" w:fill="F8F8F8"/>
    </w:rPr>
  </w:style>
  <w:style w:type="character" w:customStyle="1" w:styleId="CharTok">
    <w:name w:val="CharTok"/>
    <w:basedOn w:val="VerbatimChar"/>
    <w:rPr>
      <w:rFonts w:ascii="Consolas" w:hAnsi="Consolas" w:cs="Times New Roman (Body CS)"/>
      <w:color w:val="4E9A06"/>
      <w:sz w:val="22"/>
      <w:shd w:val="clear" w:color="auto" w:fill="F8F8F8"/>
    </w:rPr>
  </w:style>
  <w:style w:type="character" w:customStyle="1" w:styleId="SpecialCharTok">
    <w:name w:val="SpecialCharTok"/>
    <w:basedOn w:val="VerbatimChar"/>
    <w:rPr>
      <w:rFonts w:ascii="Consolas" w:hAnsi="Consolas" w:cs="Times New Roman (Body CS)"/>
      <w:b/>
      <w:color w:val="CE5C00"/>
      <w:sz w:val="22"/>
      <w:shd w:val="clear" w:color="auto" w:fill="F8F8F8"/>
    </w:rPr>
  </w:style>
  <w:style w:type="character" w:customStyle="1" w:styleId="StringTok">
    <w:name w:val="StringTok"/>
    <w:basedOn w:val="VerbatimChar"/>
    <w:rPr>
      <w:rFonts w:ascii="Consolas" w:hAnsi="Consolas" w:cs="Times New Roman (Body CS)"/>
      <w:color w:val="4E9A06"/>
      <w:sz w:val="22"/>
      <w:shd w:val="clear" w:color="auto" w:fill="F8F8F8"/>
    </w:rPr>
  </w:style>
  <w:style w:type="character" w:customStyle="1" w:styleId="VerbatimStringTok">
    <w:name w:val="VerbatimStringTok"/>
    <w:basedOn w:val="VerbatimChar"/>
    <w:rPr>
      <w:rFonts w:ascii="Consolas" w:hAnsi="Consolas" w:cs="Times New Roman (Body CS)"/>
      <w:color w:val="4E9A06"/>
      <w:sz w:val="22"/>
      <w:shd w:val="clear" w:color="auto" w:fill="F8F8F8"/>
    </w:rPr>
  </w:style>
  <w:style w:type="character" w:customStyle="1" w:styleId="SpecialStringTok">
    <w:name w:val="SpecialStringTok"/>
    <w:basedOn w:val="VerbatimChar"/>
    <w:rPr>
      <w:rFonts w:ascii="Consolas" w:hAnsi="Consolas" w:cs="Times New Roman (Body CS)"/>
      <w:color w:val="4E9A06"/>
      <w:sz w:val="22"/>
      <w:shd w:val="clear" w:color="auto" w:fill="F8F8F8"/>
    </w:rPr>
  </w:style>
  <w:style w:type="character" w:customStyle="1" w:styleId="ImportTok">
    <w:name w:val="ImportTok"/>
    <w:basedOn w:val="VerbatimChar"/>
    <w:rPr>
      <w:rFonts w:ascii="Consolas" w:hAnsi="Consolas" w:cs="Times New Roman (Body CS)"/>
      <w:sz w:val="22"/>
      <w:shd w:val="clear" w:color="auto" w:fill="F8F8F8"/>
    </w:rPr>
  </w:style>
  <w:style w:type="character" w:customStyle="1" w:styleId="CommentTok">
    <w:name w:val="CommentTok"/>
    <w:basedOn w:val="VerbatimChar"/>
    <w:rPr>
      <w:rFonts w:ascii="Consolas" w:hAnsi="Consolas" w:cs="Times New Roman (Body CS)"/>
      <w:i/>
      <w:color w:val="8F5902"/>
      <w:sz w:val="22"/>
      <w:shd w:val="clear" w:color="auto" w:fill="F8F8F8"/>
    </w:rPr>
  </w:style>
  <w:style w:type="character" w:customStyle="1" w:styleId="DocumentationTok">
    <w:name w:val="DocumentationTok"/>
    <w:basedOn w:val="VerbatimChar"/>
    <w:rPr>
      <w:rFonts w:ascii="Consolas" w:hAnsi="Consolas" w:cs="Times New Roman (Body CS)"/>
      <w:b/>
      <w:i/>
      <w:color w:val="8F5902"/>
      <w:sz w:val="22"/>
      <w:shd w:val="clear" w:color="auto" w:fill="F8F8F8"/>
    </w:rPr>
  </w:style>
  <w:style w:type="character" w:customStyle="1" w:styleId="AnnotationTok">
    <w:name w:val="AnnotationTok"/>
    <w:basedOn w:val="VerbatimChar"/>
    <w:rPr>
      <w:rFonts w:ascii="Consolas" w:hAnsi="Consolas" w:cs="Times New Roman (Body CS)"/>
      <w:b/>
      <w:i/>
      <w:color w:val="8F5902"/>
      <w:sz w:val="22"/>
      <w:shd w:val="clear" w:color="auto" w:fill="F8F8F8"/>
    </w:rPr>
  </w:style>
  <w:style w:type="character" w:customStyle="1" w:styleId="CommentVarTok">
    <w:name w:val="CommentVarTok"/>
    <w:basedOn w:val="VerbatimChar"/>
    <w:rPr>
      <w:rFonts w:ascii="Consolas" w:hAnsi="Consolas" w:cs="Times New Roman (Body CS)"/>
      <w:b/>
      <w:i/>
      <w:color w:val="8F5902"/>
      <w:sz w:val="22"/>
      <w:shd w:val="clear" w:color="auto" w:fill="F8F8F8"/>
    </w:rPr>
  </w:style>
  <w:style w:type="character" w:customStyle="1" w:styleId="OtherTok">
    <w:name w:val="OtherTok"/>
    <w:basedOn w:val="VerbatimChar"/>
    <w:rPr>
      <w:rFonts w:ascii="Consolas" w:hAnsi="Consolas" w:cs="Times New Roman (Body CS)"/>
      <w:color w:val="8F5902"/>
      <w:sz w:val="22"/>
      <w:shd w:val="clear" w:color="auto" w:fill="F8F8F8"/>
    </w:rPr>
  </w:style>
  <w:style w:type="character" w:customStyle="1" w:styleId="FunctionTok">
    <w:name w:val="FunctionTok"/>
    <w:basedOn w:val="VerbatimChar"/>
    <w:rPr>
      <w:rFonts w:ascii="Consolas" w:hAnsi="Consolas" w:cs="Times New Roman (Body CS)"/>
      <w:b/>
      <w:color w:val="204A87"/>
      <w:sz w:val="22"/>
      <w:shd w:val="clear" w:color="auto" w:fill="F8F8F8"/>
    </w:rPr>
  </w:style>
  <w:style w:type="character" w:customStyle="1" w:styleId="VariableTok">
    <w:name w:val="VariableTok"/>
    <w:basedOn w:val="VerbatimChar"/>
    <w:rPr>
      <w:rFonts w:ascii="Consolas" w:hAnsi="Consolas" w:cs="Times New Roman (Body CS)"/>
      <w:color w:val="000000"/>
      <w:sz w:val="22"/>
      <w:shd w:val="clear" w:color="auto" w:fill="F8F8F8"/>
    </w:rPr>
  </w:style>
  <w:style w:type="character" w:customStyle="1" w:styleId="ControlFlowTok">
    <w:name w:val="ControlFlowTok"/>
    <w:basedOn w:val="VerbatimChar"/>
    <w:rPr>
      <w:rFonts w:ascii="Consolas" w:hAnsi="Consolas" w:cs="Times New Roman (Body CS)"/>
      <w:b/>
      <w:color w:val="204A87"/>
      <w:sz w:val="22"/>
      <w:shd w:val="clear" w:color="auto" w:fill="F8F8F8"/>
    </w:rPr>
  </w:style>
  <w:style w:type="character" w:customStyle="1" w:styleId="OperatorTok">
    <w:name w:val="OperatorTok"/>
    <w:basedOn w:val="VerbatimChar"/>
    <w:rPr>
      <w:rFonts w:ascii="Consolas" w:hAnsi="Consolas" w:cs="Times New Roman (Body CS)"/>
      <w:b/>
      <w:color w:val="CE5C00"/>
      <w:sz w:val="22"/>
      <w:shd w:val="clear" w:color="auto" w:fill="F8F8F8"/>
    </w:rPr>
  </w:style>
  <w:style w:type="character" w:customStyle="1" w:styleId="BuiltInTok">
    <w:name w:val="BuiltInTok"/>
    <w:basedOn w:val="VerbatimChar"/>
    <w:rPr>
      <w:rFonts w:ascii="Consolas" w:hAnsi="Consolas" w:cs="Times New Roman (Body CS)"/>
      <w:sz w:val="22"/>
      <w:shd w:val="clear" w:color="auto" w:fill="F8F8F8"/>
    </w:rPr>
  </w:style>
  <w:style w:type="character" w:customStyle="1" w:styleId="ExtensionTok">
    <w:name w:val="ExtensionTok"/>
    <w:basedOn w:val="VerbatimChar"/>
    <w:rPr>
      <w:rFonts w:ascii="Consolas" w:hAnsi="Consolas" w:cs="Times New Roman (Body CS)"/>
      <w:sz w:val="22"/>
      <w:shd w:val="clear" w:color="auto" w:fill="F8F8F8"/>
    </w:rPr>
  </w:style>
  <w:style w:type="character" w:customStyle="1" w:styleId="PreprocessorTok">
    <w:name w:val="PreprocessorTok"/>
    <w:basedOn w:val="VerbatimChar"/>
    <w:rPr>
      <w:rFonts w:ascii="Consolas" w:hAnsi="Consolas" w:cs="Times New Roman (Body CS)"/>
      <w:i/>
      <w:color w:val="8F5902"/>
      <w:sz w:val="22"/>
      <w:shd w:val="clear" w:color="auto" w:fill="F8F8F8"/>
    </w:rPr>
  </w:style>
  <w:style w:type="character" w:customStyle="1" w:styleId="AttributeTok">
    <w:name w:val="AttributeTok"/>
    <w:basedOn w:val="VerbatimChar"/>
    <w:rPr>
      <w:rFonts w:ascii="Consolas" w:hAnsi="Consolas" w:cs="Times New Roman (Body CS)"/>
      <w:color w:val="204A87"/>
      <w:sz w:val="22"/>
      <w:shd w:val="clear" w:color="auto" w:fill="F8F8F8"/>
    </w:rPr>
  </w:style>
  <w:style w:type="character" w:customStyle="1" w:styleId="RegionMarkerTok">
    <w:name w:val="RegionMarkerTok"/>
    <w:basedOn w:val="VerbatimChar"/>
    <w:rPr>
      <w:rFonts w:ascii="Consolas" w:hAnsi="Consolas" w:cs="Times New Roman (Body CS)"/>
      <w:sz w:val="22"/>
      <w:shd w:val="clear" w:color="auto" w:fill="F8F8F8"/>
    </w:rPr>
  </w:style>
  <w:style w:type="character" w:customStyle="1" w:styleId="InformationTok">
    <w:name w:val="InformationTok"/>
    <w:basedOn w:val="VerbatimChar"/>
    <w:rPr>
      <w:rFonts w:ascii="Consolas" w:hAnsi="Consolas" w:cs="Times New Roman (Body CS)"/>
      <w:b/>
      <w:i/>
      <w:color w:val="8F5902"/>
      <w:sz w:val="22"/>
      <w:shd w:val="clear" w:color="auto" w:fill="F8F8F8"/>
    </w:rPr>
  </w:style>
  <w:style w:type="character" w:customStyle="1" w:styleId="WarningTok">
    <w:name w:val="WarningTok"/>
    <w:basedOn w:val="VerbatimChar"/>
    <w:rPr>
      <w:rFonts w:ascii="Consolas" w:hAnsi="Consolas" w:cs="Times New Roman (Body CS)"/>
      <w:b/>
      <w:i/>
      <w:color w:val="8F5902"/>
      <w:sz w:val="22"/>
      <w:shd w:val="clear" w:color="auto" w:fill="F8F8F8"/>
    </w:rPr>
  </w:style>
  <w:style w:type="character" w:customStyle="1" w:styleId="AlertTok">
    <w:name w:val="AlertTok"/>
    <w:basedOn w:val="VerbatimChar"/>
    <w:rPr>
      <w:rFonts w:ascii="Consolas" w:hAnsi="Consolas" w:cs="Times New Roman (Body CS)"/>
      <w:color w:val="EF2929"/>
      <w:sz w:val="22"/>
      <w:shd w:val="clear" w:color="auto" w:fill="F8F8F8"/>
    </w:rPr>
  </w:style>
  <w:style w:type="character" w:customStyle="1" w:styleId="ErrorTok">
    <w:name w:val="ErrorTok"/>
    <w:basedOn w:val="VerbatimChar"/>
    <w:rPr>
      <w:rFonts w:ascii="Consolas" w:hAnsi="Consolas" w:cs="Times New Roman (Body CS)"/>
      <w:b/>
      <w:color w:val="A40000"/>
      <w:sz w:val="22"/>
      <w:shd w:val="clear" w:color="auto" w:fill="F8F8F8"/>
    </w:rPr>
  </w:style>
  <w:style w:type="character" w:customStyle="1" w:styleId="NormalTok">
    <w:name w:val="NormalTok"/>
    <w:basedOn w:val="VerbatimChar"/>
    <w:rPr>
      <w:rFonts w:ascii="Consolas" w:hAnsi="Consolas" w:cs="Times New Roman (Body CS)"/>
      <w:sz w:val="22"/>
      <w:shd w:val="clear" w:color="auto" w:fill="F8F8F8"/>
    </w:rPr>
  </w:style>
  <w:style w:type="paragraph" w:styleId="Header">
    <w:name w:val="header"/>
    <w:basedOn w:val="Normal"/>
    <w:link w:val="HeaderChar"/>
    <w:rsid w:val="009D4973"/>
    <w:pPr>
      <w:tabs>
        <w:tab w:val="center" w:pos="4680"/>
        <w:tab w:val="right" w:pos="9360"/>
      </w:tabs>
      <w:spacing w:after="0"/>
    </w:pPr>
    <w:rPr>
      <w:color w:val="000000" w:themeColor="text1"/>
    </w:rPr>
  </w:style>
  <w:style w:type="character" w:customStyle="1" w:styleId="HeaderChar">
    <w:name w:val="Header Char"/>
    <w:basedOn w:val="DefaultParagraphFont"/>
    <w:link w:val="Header"/>
    <w:rsid w:val="009D4973"/>
    <w:rPr>
      <w:color w:val="000000" w:themeColor="text1"/>
    </w:rPr>
  </w:style>
  <w:style w:type="paragraph" w:styleId="PlainText">
    <w:name w:val="Plain Text"/>
    <w:basedOn w:val="Normal"/>
    <w:link w:val="PlainTextChar"/>
    <w:rsid w:val="009D4973"/>
    <w:pPr>
      <w:spacing w:after="0"/>
    </w:pPr>
    <w:rPr>
      <w:rFonts w:ascii="Arial" w:hAnsi="Arial" w:cs="Consolas"/>
      <w:szCs w:val="21"/>
    </w:rPr>
  </w:style>
  <w:style w:type="character" w:customStyle="1" w:styleId="PlainTextChar">
    <w:name w:val="Plain Text Char"/>
    <w:basedOn w:val="DefaultParagraphFont"/>
    <w:link w:val="PlainText"/>
    <w:rsid w:val="009D4973"/>
    <w:rPr>
      <w:rFonts w:ascii="Arial" w:hAnsi="Arial" w:cs="Consolas"/>
      <w:szCs w:val="21"/>
    </w:rPr>
  </w:style>
  <w:style w:type="character" w:styleId="BookTitle">
    <w:name w:val="Book Title"/>
    <w:basedOn w:val="DefaultParagraphFont"/>
    <w:rsid w:val="00C8745D"/>
    <w:rPr>
      <w:rFonts w:ascii="Arial" w:hAnsi="Arial"/>
      <w:b/>
      <w:bCs/>
      <w:i w:val="0"/>
      <w:iCs/>
      <w:color w:val="000000" w:themeColor="text1"/>
      <w:spacing w:val="5"/>
      <w:sz w:val="24"/>
    </w:rPr>
  </w:style>
  <w:style w:type="paragraph" w:customStyle="1" w:styleId="Style1">
    <w:name w:val="Style1"/>
    <w:basedOn w:val="FirstParagraph"/>
    <w:qFormat/>
    <w:rsid w:val="00C8745D"/>
  </w:style>
  <w:style w:type="paragraph" w:styleId="Footer">
    <w:name w:val="footer"/>
    <w:basedOn w:val="Normal"/>
    <w:link w:val="FooterChar"/>
    <w:rsid w:val="003F6C67"/>
    <w:pPr>
      <w:tabs>
        <w:tab w:val="center" w:pos="4680"/>
        <w:tab w:val="right" w:pos="9360"/>
      </w:tabs>
      <w:spacing w:after="0"/>
    </w:pPr>
  </w:style>
  <w:style w:type="character" w:customStyle="1" w:styleId="FooterChar">
    <w:name w:val="Footer Char"/>
    <w:basedOn w:val="DefaultParagraphFont"/>
    <w:link w:val="Footer"/>
    <w:rsid w:val="003F6C67"/>
  </w:style>
  <w:style w:type="character" w:styleId="PageNumber">
    <w:name w:val="page number"/>
    <w:basedOn w:val="DefaultParagraphFont"/>
    <w:rsid w:val="003F6C67"/>
  </w:style>
  <w:style w:type="character" w:styleId="FollowedHyperlink">
    <w:name w:val="FollowedHyperlink"/>
    <w:basedOn w:val="DefaultParagraphFont"/>
    <w:rsid w:val="00D425AA"/>
    <w:rPr>
      <w:color w:val="0070C0"/>
      <w:u w:val="single"/>
    </w:rPr>
  </w:style>
  <w:style w:type="character" w:styleId="LineNumber">
    <w:name w:val="line number"/>
    <w:basedOn w:val="DefaultParagraphFont"/>
    <w:rsid w:val="00BB2892"/>
    <w:rPr>
      <w:rFonts w:ascii="Arial" w:hAnsi="Arial"/>
      <w:color w:val="000000" w:themeColor="text1"/>
      <w:sz w:val="16"/>
    </w:rPr>
  </w:style>
  <w:style w:type="numbering" w:customStyle="1" w:styleId="CurrentList1">
    <w:name w:val="Current List1"/>
    <w:uiPriority w:val="99"/>
    <w:rsid w:val="001B49E0"/>
    <w:pPr>
      <w:numPr>
        <w:numId w:val="3"/>
      </w:numPr>
    </w:pPr>
  </w:style>
  <w:style w:type="paragraph" w:customStyle="1" w:styleId="Style2">
    <w:name w:val="Style2"/>
    <w:basedOn w:val="Heading2"/>
    <w:qFormat/>
    <w:rsid w:val="0066342A"/>
  </w:style>
  <w:style w:type="paragraph" w:customStyle="1" w:styleId="Style3">
    <w:name w:val="Style3"/>
    <w:basedOn w:val="Heading2"/>
    <w:autoRedefine/>
    <w:qFormat/>
    <w:rsid w:val="0066342A"/>
  </w:style>
  <w:style w:type="paragraph" w:customStyle="1" w:styleId="Style4">
    <w:name w:val="Style4"/>
    <w:basedOn w:val="Heading2"/>
    <w:autoRedefine/>
    <w:qFormat/>
    <w:rsid w:val="0066342A"/>
    <w:rPr>
      <w:rFonts w:cs="Times New Roman (Headings CS)"/>
    </w:rPr>
  </w:style>
  <w:style w:type="paragraph" w:customStyle="1" w:styleId="Style5">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B978-012374410-4.00680-4" TargetMode="External"/><Relationship Id="rId18" Type="http://schemas.openxmlformats.org/officeDocument/2006/relationships/hyperlink" Target="https://doi.org/10.1016/s0145-305x(99)00075-0" TargetMode="External"/><Relationship Id="rId26" Type="http://schemas.openxmlformats.org/officeDocument/2006/relationships/hyperlink" Target="https://doi.org/10.1038/75556" TargetMode="External"/><Relationship Id="rId39" Type="http://schemas.openxmlformats.org/officeDocument/2006/relationships/hyperlink" Target="https://doi.org/10.1016/j.molmed.2006.07.007" TargetMode="External"/><Relationship Id="rId21" Type="http://schemas.openxmlformats.org/officeDocument/2006/relationships/hyperlink" Target="https://doi.org/10.3390/biology12070997" TargetMode="External"/><Relationship Id="rId34" Type="http://schemas.openxmlformats.org/officeDocument/2006/relationships/hyperlink" Target="https://doi.org/10.1371/journal.ppat.1010718" TargetMode="External"/><Relationship Id="rId42" Type="http://schemas.openxmlformats.org/officeDocument/2006/relationships/hyperlink" Target="https://doi.org/10.2307/1591329" TargetMode="External"/><Relationship Id="rId47" Type="http://schemas.openxmlformats.org/officeDocument/2006/relationships/hyperlink" Target="https://doi.org/10.12688/f1000research.29032.2" TargetMode="External"/><Relationship Id="rId50" Type="http://schemas.openxmlformats.org/officeDocument/2006/relationships/hyperlink" Target="https://CRAN.R-project.org/package=pheatmap" TargetMode="External"/><Relationship Id="rId55" Type="http://schemas.openxmlformats.org/officeDocument/2006/relationships/image" Target="media/image3.png"/><Relationship Id="rId63" Type="http://schemas.openxmlformats.org/officeDocument/2006/relationships/theme" Target="theme/theme1.xml"/><Relationship Id="rId7" Type="http://schemas.openxmlformats.org/officeDocument/2006/relationships/hyperlink" Target="mailto:brian_poole@byu.edu" TargetMode="External"/><Relationship Id="rId2" Type="http://schemas.openxmlformats.org/officeDocument/2006/relationships/styles" Target="styles.xml"/><Relationship Id="rId16" Type="http://schemas.openxmlformats.org/officeDocument/2006/relationships/hyperlink" Target="https://doi.org/10.1080/01652176.2016.1277281" TargetMode="External"/><Relationship Id="rId29" Type="http://schemas.openxmlformats.org/officeDocument/2006/relationships/hyperlink" Target="https://doi.org/10.1186/s13059-014-0550-8" TargetMode="External"/><Relationship Id="rId11" Type="http://schemas.openxmlformats.org/officeDocument/2006/relationships/hyperlink" Target="http://www.ncbi.nlm.nih.gov/geo" TargetMode="External"/><Relationship Id="rId24" Type="http://schemas.openxmlformats.org/officeDocument/2006/relationships/hyperlink" Target="https://doi.org/10.1007/s12275-016-6233-2" TargetMode="External"/><Relationship Id="rId32" Type="http://schemas.openxmlformats.org/officeDocument/2006/relationships/hyperlink" Target="https://doi.org/10.1038/sj.cdd.4400823" TargetMode="External"/><Relationship Id="rId37" Type="http://schemas.openxmlformats.org/officeDocument/2006/relationships/hyperlink" Target="https://doi.org/10.1016/j.virol.2011.12.006" TargetMode="External"/><Relationship Id="rId40" Type="http://schemas.openxmlformats.org/officeDocument/2006/relationships/hyperlink" Target="https://doi.org/10.1016/0165-2478(93)90080-l" TargetMode="External"/><Relationship Id="rId45" Type="http://schemas.openxmlformats.org/officeDocument/2006/relationships/hyperlink" Target="https://doi.org/10.3390/biology10050384" TargetMode="External"/><Relationship Id="rId53" Type="http://schemas.openxmlformats.org/officeDocument/2006/relationships/image" Target="media/image1.png"/><Relationship Id="rId58" Type="http://schemas.openxmlformats.org/officeDocument/2006/relationships/image" Target="media/image6.png"/><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hyperlink" Target="https://doi.org/10.1637/8575-010509-reg.1" TargetMode="External"/><Relationship Id="rId14" Type="http://schemas.openxmlformats.org/officeDocument/2006/relationships/hyperlink" Target="https://doi.org/10.1099/vir.0.19497-0" TargetMode="External"/><Relationship Id="rId22" Type="http://schemas.openxmlformats.org/officeDocument/2006/relationships/hyperlink" Target="https://doi.org/10.1007/s10142-023-01064-6" TargetMode="External"/><Relationship Id="rId27" Type="http://schemas.openxmlformats.org/officeDocument/2006/relationships/hyperlink" Target="https://doi.org/10.1093/nar/28.1.27" TargetMode="External"/><Relationship Id="rId30" Type="http://schemas.openxmlformats.org/officeDocument/2006/relationships/hyperlink" Target="https://doi.org/10.1093/nar/gkac194" TargetMode="External"/><Relationship Id="rId35" Type="http://schemas.openxmlformats.org/officeDocument/2006/relationships/hyperlink" Target="https://doi.org/10.1128/jvi.40.1.20-27.1981" TargetMode="External"/><Relationship Id="rId43" Type="http://schemas.openxmlformats.org/officeDocument/2006/relationships/hyperlink" Target="https://doi.org/10.1016/j.virusres.2019.01.005" TargetMode="External"/><Relationship Id="rId48" Type="http://schemas.openxmlformats.org/officeDocument/2006/relationships/hyperlink" Target="https://doi.org/10.14806/ej.17.1.200" TargetMode="External"/><Relationship Id="rId56" Type="http://schemas.openxmlformats.org/officeDocument/2006/relationships/image" Target="media/image4.png"/><Relationship Id="rId8" Type="http://schemas.openxmlformats.org/officeDocument/2006/relationships/hyperlink" Target="http://www.ncbi.nlm.nih.gov/geo" TargetMode="External"/><Relationship Id="rId51" Type="http://schemas.openxmlformats.org/officeDocument/2006/relationships/hyperlink" Target="https://CRAN.R-project.org/package=ggvenn" TargetMode="External"/><Relationship Id="rId3" Type="http://schemas.openxmlformats.org/officeDocument/2006/relationships/settings" Target="settings.xml"/><Relationship Id="rId12" Type="http://schemas.openxmlformats.org/officeDocument/2006/relationships/hyperlink" Target="https://github.com/Abraham-Quaye/host_rna_seq" TargetMode="External"/><Relationship Id="rId17" Type="http://schemas.openxmlformats.org/officeDocument/2006/relationships/hyperlink" Target="https://doi.org/10.1186/s12917-019-2138-8" TargetMode="External"/><Relationship Id="rId25" Type="http://schemas.openxmlformats.org/officeDocument/2006/relationships/hyperlink" Target="https://doi.org/10.1016/j.virs.2022.09.002" TargetMode="External"/><Relationship Id="rId33" Type="http://schemas.openxmlformats.org/officeDocument/2006/relationships/hyperlink" Target="https://doi.org/10.1016/s1054-3589(08)61063-7" TargetMode="External"/><Relationship Id="rId38" Type="http://schemas.openxmlformats.org/officeDocument/2006/relationships/hyperlink" Target="https://doi.org/10.1016/b978-0-12-800276-6.00003-6" TargetMode="External"/><Relationship Id="rId46" Type="http://schemas.openxmlformats.org/officeDocument/2006/relationships/hyperlink" Target="https://doi.org/10.1016/j.jviromet.2016.11.002" TargetMode="External"/><Relationship Id="rId59" Type="http://schemas.openxmlformats.org/officeDocument/2006/relationships/image" Target="media/image7.png"/><Relationship Id="rId20" Type="http://schemas.openxmlformats.org/officeDocument/2006/relationships/hyperlink" Target="https://doi.org/10.1007/s007050070083" TargetMode="External"/><Relationship Id="rId41" Type="http://schemas.openxmlformats.org/officeDocument/2006/relationships/hyperlink" Target="https://doi.org/10.15252/embj.2021109845" TargetMode="External"/><Relationship Id="rId54" Type="http://schemas.openxmlformats.org/officeDocument/2006/relationships/image" Target="media/image2.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holar.lib.vt.edu/theses/available/etd-08142006-145339/" TargetMode="External"/><Relationship Id="rId23" Type="http://schemas.openxmlformats.org/officeDocument/2006/relationships/hyperlink" Target="https://doi.org/10.3389/fgene.2019.00384" TargetMode="External"/><Relationship Id="rId28" Type="http://schemas.openxmlformats.org/officeDocument/2006/relationships/hyperlink" Target="https://doi.org/10.1038/nprot.2016.095" TargetMode="External"/><Relationship Id="rId36" Type="http://schemas.openxmlformats.org/officeDocument/2006/relationships/hyperlink" Target="https://doi.org/10.1186/s12985-024-02449-0" TargetMode="External"/><Relationship Id="rId49" Type="http://schemas.openxmlformats.org/officeDocument/2006/relationships/hyperlink" Target="https://ggplot2.tidyverse.org" TargetMode="External"/><Relationship Id="rId57" Type="http://schemas.openxmlformats.org/officeDocument/2006/relationships/image" Target="media/image5.png"/><Relationship Id="rId10" Type="http://schemas.openxmlformats.org/officeDocument/2006/relationships/hyperlink" Target="https://blast.ncbi.nlm.nih.gov/Blast.cgi?PROGRAM=blastn" TargetMode="External"/><Relationship Id="rId31" Type="http://schemas.openxmlformats.org/officeDocument/2006/relationships/hyperlink" Target="https://doi.org/10.1080/03079459308418899" TargetMode="External"/><Relationship Id="rId44" Type="http://schemas.openxmlformats.org/officeDocument/2006/relationships/hyperlink" Target="https://doi.org/10.1007/978-1-60327-017-5_14" TargetMode="External"/><Relationship Id="rId52" Type="http://schemas.openxmlformats.org/officeDocument/2006/relationships/hyperlink" Target="https://doi.org/10.1006/meth.2001.1262" TargetMode="External"/><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ftp.ncbi.nlm.nih.gov/genomes/all/GCF/000/146/605/GCF_000146605.3_Turkey_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71</Pages>
  <Words>19847</Words>
  <Characters>113128</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Turkey B-cell Transcriptome Profile During Turkey Hemorrhagic Enteritis Virus (THEV) Infection Highlights Upregulated Apoptosis and Breakdown Pathways That May Mediate Immunosuppression</dc:title>
  <dc:creator/>
  <cp:keywords/>
  <cp:lastModifiedBy>Abraham Quaye</cp:lastModifiedBy>
  <cp:revision>2</cp:revision>
  <dcterms:created xsi:type="dcterms:W3CDTF">2025-01-03T15:27:00Z</dcterms:created>
  <dcterms:modified xsi:type="dcterms:W3CDTF">2025-01-03T15:50:00Z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